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1CABC806" w:rsidR="00FA3AEC" w:rsidRPr="00F43E38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F43E38">
              <w:rPr>
                <w:b/>
                <w:sz w:val="24"/>
                <w:szCs w:val="24"/>
              </w:rPr>
              <w:t>PRZEDMIOTY SPECJALNOŚCIOWE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35E95DF5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43E38">
              <w:rPr>
                <w:sz w:val="24"/>
                <w:szCs w:val="24"/>
              </w:rPr>
              <w:t xml:space="preserve"> D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200C7838" w:rsidR="00FA3AEC" w:rsidRPr="00F43E38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F43E38" w:rsidRPr="00F43E38">
              <w:rPr>
                <w:b/>
                <w:sz w:val="24"/>
                <w:szCs w:val="24"/>
              </w:rPr>
              <w:t xml:space="preserve">ELEMENTY </w:t>
            </w:r>
            <w:r w:rsidR="00F43E38">
              <w:rPr>
                <w:b/>
                <w:sz w:val="24"/>
                <w:szCs w:val="24"/>
              </w:rPr>
              <w:t xml:space="preserve">PSYCHOLOGII KLINICZNEJ </w:t>
            </w:r>
            <w:r w:rsidR="00F43E38" w:rsidRPr="003F0280">
              <w:rPr>
                <w:b/>
                <w:sz w:val="24"/>
                <w:szCs w:val="24"/>
              </w:rPr>
              <w:t>I PSYCHOPATOLOGII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0293D55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12441">
              <w:rPr>
                <w:sz w:val="24"/>
                <w:szCs w:val="24"/>
              </w:rPr>
              <w:t xml:space="preserve"> D/27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2E5ED7C4" w:rsidR="00FA3AEC" w:rsidRPr="00F43E38" w:rsidRDefault="00F43E38" w:rsidP="6DAAD41E">
            <w:pPr>
              <w:rPr>
                <w:b/>
              </w:rPr>
            </w:pPr>
            <w:r>
              <w:rPr>
                <w:b/>
              </w:rPr>
              <w:t>INSTYTUT PEDAGOGICZNO-JĘZYKOWY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9271444" w14:textId="10BCEEAD" w:rsidR="00FA3AEC" w:rsidRPr="00F43E38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F43E38">
              <w:rPr>
                <w:sz w:val="24"/>
                <w:szCs w:val="24"/>
              </w:rPr>
              <w:t xml:space="preserve"> </w:t>
            </w:r>
            <w:r w:rsidR="00F43E38">
              <w:rPr>
                <w:b/>
                <w:sz w:val="24"/>
                <w:szCs w:val="24"/>
              </w:rPr>
              <w:t>PEDAGOGIKA</w:t>
            </w:r>
            <w:r w:rsidR="00716F8F">
              <w:rPr>
                <w:b/>
                <w:sz w:val="24"/>
                <w:szCs w:val="24"/>
              </w:rPr>
              <w:t xml:space="preserve">  I st.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0B940D" w14:textId="606D8D64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F43E38">
              <w:rPr>
                <w:sz w:val="24"/>
                <w:szCs w:val="24"/>
              </w:rPr>
              <w:t xml:space="preserve"> </w:t>
            </w:r>
            <w:r w:rsidR="00F43E38" w:rsidRPr="00716F8F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18F68587" w:rsidR="00FA3AEC" w:rsidRPr="00716F8F" w:rsidRDefault="00F43E38" w:rsidP="00BA3047">
            <w:pPr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18DCA1E9" w14:textId="77777777" w:rsidR="00E71278" w:rsidRDefault="00FA3AEC" w:rsidP="00E71278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2C5BBC32" w14:textId="0BFD8B7B" w:rsidR="00E71278" w:rsidRDefault="00E71278" w:rsidP="00E71278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F1D6DE1" w14:textId="564F8A27" w:rsidR="00FA3AEC" w:rsidRPr="00742916" w:rsidRDefault="00E71278" w:rsidP="00E71278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5D628A4" w:rsidR="00FA3AEC" w:rsidRPr="00716F8F" w:rsidRDefault="00F43E38" w:rsidP="00BA3047">
            <w:pPr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II/3</w:t>
            </w:r>
          </w:p>
        </w:tc>
        <w:tc>
          <w:tcPr>
            <w:tcW w:w="3173" w:type="dxa"/>
            <w:gridSpan w:val="3"/>
          </w:tcPr>
          <w:p w14:paraId="5C45A3B6" w14:textId="7962EC9D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</w:t>
            </w:r>
            <w:r w:rsidR="00716F8F">
              <w:rPr>
                <w:sz w:val="24"/>
                <w:szCs w:val="24"/>
              </w:rPr>
              <w:t xml:space="preserve"> </w:t>
            </w:r>
            <w:r w:rsidR="00716F8F" w:rsidRPr="00716F8F">
              <w:rPr>
                <w:b/>
                <w:sz w:val="24"/>
                <w:szCs w:val="24"/>
              </w:rPr>
              <w:t>OBOWIĄZKOWY</w:t>
            </w:r>
          </w:p>
          <w:p w14:paraId="4B94D5A5" w14:textId="2F3645A9" w:rsidR="00FA3AEC" w:rsidRPr="00742916" w:rsidRDefault="00FA3AEC" w:rsidP="0DDEE3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6D516126" w:rsidR="00FA3AEC" w:rsidRPr="00742916" w:rsidRDefault="00716F8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26F687D5" w:rsidR="00FA3AEC" w:rsidRPr="00742916" w:rsidRDefault="00F43E38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701719EE" w:rsidR="00FA3AEC" w:rsidRPr="00742916" w:rsidRDefault="00F43E38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3D0F75BE" w:rsidR="00FA3AEC" w:rsidRPr="00F43E38" w:rsidRDefault="00716F8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F43E38">
              <w:rPr>
                <w:sz w:val="24"/>
                <w:szCs w:val="24"/>
              </w:rPr>
              <w:t>r Irena Sorokosz, prof. uczelni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52BB23B9" w:rsidR="00FA3AEC" w:rsidRPr="00F43E38" w:rsidRDefault="003837B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Irena Sorokosz, prof. uczelni, </w:t>
            </w:r>
            <w:r w:rsidR="00716F8F">
              <w:rPr>
                <w:sz w:val="24"/>
                <w:szCs w:val="24"/>
              </w:rPr>
              <w:t>d</w:t>
            </w:r>
            <w:r w:rsidR="00F43E38">
              <w:rPr>
                <w:sz w:val="24"/>
                <w:szCs w:val="24"/>
              </w:rPr>
              <w:t>r Alicja Chyczewska</w:t>
            </w:r>
            <w:r>
              <w:rPr>
                <w:sz w:val="24"/>
                <w:szCs w:val="24"/>
              </w:rPr>
              <w:t xml:space="preserve">, </w:t>
            </w: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9945" w14:textId="115020BD" w:rsidR="00FA3AEC" w:rsidRPr="00B12441" w:rsidRDefault="00F43E38" w:rsidP="6DAAD41E">
            <w:pPr>
              <w:rPr>
                <w:sz w:val="24"/>
                <w:szCs w:val="24"/>
              </w:rPr>
            </w:pPr>
            <w:r w:rsidRPr="00B12441">
              <w:rPr>
                <w:color w:val="000000"/>
                <w:sz w:val="24"/>
                <w:szCs w:val="24"/>
              </w:rPr>
              <w:t>Celem zajęć jest nabycie przez studentów podstawowej wiedzy z zakresu psychopatologii, poznanie obowiązujących systemów klasyfikacji chorób i zaburzeń psychicznych. Wykształcenie umiejętności rozpoznawania objawów mogących wskazywać na określone zaburzenia psychiczne oraz rozumienia mechanizmów powstawania poszczególnych zaburzeń psychicznych w określonym kontekście społecznym i kulturowym</w:t>
            </w:r>
            <w:r w:rsidR="00B12441">
              <w:rPr>
                <w:color w:val="000000"/>
                <w:sz w:val="24"/>
                <w:szCs w:val="24"/>
              </w:rPr>
              <w:t>.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B6A0816" w:rsidR="00FA3AEC" w:rsidRPr="00742916" w:rsidRDefault="00FA3AEC" w:rsidP="6DAAD41E">
            <w:pPr>
              <w:rPr>
                <w:sz w:val="24"/>
                <w:szCs w:val="24"/>
              </w:rPr>
            </w:pP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43E38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43975A16" w:rsidR="00F43E38" w:rsidRPr="00B12441" w:rsidRDefault="00D43A0F" w:rsidP="00F43E38">
            <w:pPr>
              <w:pStyle w:val="NormalnyWeb"/>
              <w:spacing w:before="0" w:beforeAutospacing="0" w:after="90" w:afterAutospacing="0"/>
              <w:jc w:val="both"/>
            </w:pPr>
            <w:r w:rsidRPr="00B12441">
              <w:rPr>
                <w:rFonts w:eastAsia="Calibri"/>
                <w:lang w:eastAsia="en-US"/>
              </w:rPr>
              <w:t>Posiada uporządkowaną wiedzę na temat</w:t>
            </w:r>
            <w:r w:rsidR="00F43E38" w:rsidRPr="00B12441">
              <w:rPr>
                <w:rFonts w:eastAsia="Calibri"/>
                <w:lang w:eastAsia="en-US"/>
              </w:rPr>
              <w:t xml:space="preserve"> mechanizm</w:t>
            </w:r>
            <w:r w:rsidRPr="00B12441">
              <w:rPr>
                <w:rFonts w:eastAsia="Calibri"/>
                <w:lang w:eastAsia="en-US"/>
              </w:rPr>
              <w:t>ów</w:t>
            </w:r>
            <w:r w:rsidR="00F43E38" w:rsidRPr="00B12441">
              <w:rPr>
                <w:rFonts w:eastAsia="Calibri"/>
                <w:lang w:eastAsia="en-US"/>
              </w:rPr>
              <w:t xml:space="preserve"> funkcjonowania człowieka i potrafi analizować i interpretować przypadki kliniczne i ocenić rolę czynników biologicznych, psychologicznych i społecznych w mechanizmie ich powstawania</w:t>
            </w:r>
            <w:r w:rsidR="00B12441">
              <w:rPr>
                <w:rFonts w:eastAsia="Calibri"/>
                <w:lang w:eastAsia="en-US"/>
              </w:rPr>
              <w:t xml:space="preserve">, w odniesieniu do </w:t>
            </w:r>
            <w:r w:rsidR="00FF1A62">
              <w:rPr>
                <w:rFonts w:eastAsia="Calibri"/>
                <w:lang w:eastAsia="en-US"/>
              </w:rPr>
              <w:t xml:space="preserve">nieprzystosowania społecznego i </w:t>
            </w:r>
            <w:r w:rsidR="00B12441">
              <w:rPr>
                <w:rFonts w:eastAsia="Calibri"/>
                <w:lang w:eastAsia="en-US"/>
              </w:rPr>
              <w:t>resocjalizacji</w:t>
            </w:r>
            <w:r w:rsidR="00FF1A6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10FDC2" w14:textId="77777777" w:rsidR="00F43E38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K_W0</w:t>
            </w:r>
            <w:r w:rsidR="00D43A0F">
              <w:rPr>
                <w:sz w:val="22"/>
                <w:szCs w:val="22"/>
              </w:rPr>
              <w:t>3</w:t>
            </w:r>
          </w:p>
          <w:p w14:paraId="5C9FDAF1" w14:textId="454F1B68" w:rsidR="00D43A0F" w:rsidRDefault="00D43A0F" w:rsidP="00D43A0F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K_W</w:t>
            </w:r>
            <w:r w:rsidR="00B24B0D">
              <w:rPr>
                <w:sz w:val="22"/>
                <w:szCs w:val="22"/>
              </w:rPr>
              <w:t>05</w:t>
            </w:r>
          </w:p>
          <w:p w14:paraId="5997CC1D" w14:textId="2667E034" w:rsidR="00D43A0F" w:rsidRPr="00742916" w:rsidRDefault="00D43A0F" w:rsidP="00F43E38">
            <w:pPr>
              <w:jc w:val="center"/>
            </w:pPr>
          </w:p>
        </w:tc>
      </w:tr>
      <w:tr w:rsidR="00F43E38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6564CDB6" w:rsidR="00F43E38" w:rsidRPr="00B12441" w:rsidRDefault="00B24B0D" w:rsidP="00F43E38">
            <w:pPr>
              <w:jc w:val="both"/>
              <w:rPr>
                <w:sz w:val="24"/>
                <w:szCs w:val="24"/>
              </w:rPr>
            </w:pPr>
            <w:r w:rsidRPr="00B12441">
              <w:rPr>
                <w:rFonts w:eastAsia="Calibri"/>
                <w:sz w:val="24"/>
                <w:szCs w:val="24"/>
                <w:lang w:eastAsia="en-US"/>
              </w:rPr>
              <w:t>Zna koncepcje rozwoju człowieka,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 xml:space="preserve"> rozpoznaje różne zjawiska psychopatologiczne i potrafi odróżniać je od normy; </w:t>
            </w:r>
            <w:r w:rsidRPr="00B12441">
              <w:rPr>
                <w:rFonts w:eastAsia="Calibri"/>
                <w:sz w:val="24"/>
                <w:szCs w:val="24"/>
                <w:lang w:eastAsia="en-US"/>
              </w:rPr>
              <w:t xml:space="preserve">posiada uporządkowaną i pogłębioną wiedzę o różnych nurtach i systemach psychologiczno-pedagogicznych, 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>potrafi opisać i wyjaśnić mechanizmy zaburzeń charakterystycznych dla różnych okresów rozwojowych.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4BAE9" w14:textId="23491395" w:rsidR="00F43E38" w:rsidRPr="004C05E3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K_W0</w:t>
            </w:r>
            <w:r w:rsidR="00B24B0D">
              <w:rPr>
                <w:sz w:val="22"/>
                <w:szCs w:val="22"/>
              </w:rPr>
              <w:t>4</w:t>
            </w:r>
          </w:p>
          <w:p w14:paraId="1F72F646" w14:textId="49B50AD7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K_W11</w:t>
            </w:r>
          </w:p>
        </w:tc>
      </w:tr>
      <w:tr w:rsidR="00F43E38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5C4781ED" w:rsidR="00F43E38" w:rsidRPr="00FF1A62" w:rsidRDefault="00B24B0D" w:rsidP="00F43E38">
            <w:pPr>
              <w:jc w:val="both"/>
              <w:rPr>
                <w:sz w:val="24"/>
                <w:szCs w:val="24"/>
              </w:rPr>
            </w:pPr>
            <w:r w:rsidRPr="00FF1A62">
              <w:rPr>
                <w:sz w:val="24"/>
                <w:szCs w:val="24"/>
              </w:rPr>
              <w:t>Dostrzega</w:t>
            </w:r>
            <w:r w:rsidR="00F43E38" w:rsidRPr="00FF1A62">
              <w:rPr>
                <w:sz w:val="24"/>
                <w:szCs w:val="24"/>
              </w:rPr>
              <w:t xml:space="preserve"> potencjalne przyczyny zaburzeń oraz umie określić ich związek z okresem rozwojowym człowieka i poziomem dojrzałości psychicznej</w:t>
            </w:r>
            <w:r w:rsidR="00FF1A62" w:rsidRPr="00FF1A62">
              <w:rPr>
                <w:sz w:val="24"/>
                <w:szCs w:val="24"/>
              </w:rPr>
              <w:t>, w 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875CC" w14:textId="7AF643E6" w:rsidR="00F43E38" w:rsidRPr="004C05E3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K_U</w:t>
            </w:r>
            <w:r w:rsidR="00B24B0D">
              <w:rPr>
                <w:sz w:val="22"/>
                <w:szCs w:val="22"/>
              </w:rPr>
              <w:t>01</w:t>
            </w:r>
          </w:p>
          <w:p w14:paraId="23DE523C" w14:textId="5CCFF239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K_U1</w:t>
            </w:r>
            <w:r w:rsidR="00B24B0D">
              <w:rPr>
                <w:sz w:val="22"/>
                <w:szCs w:val="22"/>
              </w:rPr>
              <w:t>1</w:t>
            </w:r>
          </w:p>
        </w:tc>
      </w:tr>
      <w:tr w:rsidR="00F43E38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01AFEF43" w:rsidR="00F43E38" w:rsidRPr="00FF1A62" w:rsidRDefault="00155CBA" w:rsidP="00F43E38">
            <w:pPr>
              <w:jc w:val="both"/>
              <w:rPr>
                <w:sz w:val="24"/>
                <w:szCs w:val="24"/>
              </w:rPr>
            </w:pPr>
            <w:r w:rsidRPr="00FF1A62">
              <w:rPr>
                <w:sz w:val="24"/>
                <w:szCs w:val="24"/>
              </w:rPr>
              <w:t>Posługuje się uporządkowaną wiedzą teoretyczną do wyjaśniania</w:t>
            </w:r>
            <w:r w:rsidR="00F43E38" w:rsidRPr="00FF1A62">
              <w:rPr>
                <w:sz w:val="24"/>
                <w:szCs w:val="24"/>
              </w:rPr>
              <w:t xml:space="preserve"> mechanizm</w:t>
            </w:r>
            <w:r w:rsidRPr="00FF1A62">
              <w:rPr>
                <w:sz w:val="24"/>
                <w:szCs w:val="24"/>
              </w:rPr>
              <w:t>ów</w:t>
            </w:r>
            <w:r w:rsidR="00F43E38" w:rsidRPr="00FF1A62">
              <w:rPr>
                <w:sz w:val="24"/>
                <w:szCs w:val="24"/>
              </w:rPr>
              <w:t xml:space="preserve"> powstawania zaburzenia odwołując się do teorii zjawisk psychopatologicznych oraz </w:t>
            </w:r>
            <w:r w:rsidRPr="00FF1A62">
              <w:rPr>
                <w:sz w:val="24"/>
                <w:szCs w:val="24"/>
              </w:rPr>
              <w:t>posiada umiejętność wiązania</w:t>
            </w:r>
            <w:r w:rsidR="00F43E38" w:rsidRPr="00FF1A62">
              <w:rPr>
                <w:sz w:val="24"/>
                <w:szCs w:val="24"/>
              </w:rPr>
              <w:t xml:space="preserve"> informacj</w:t>
            </w:r>
            <w:r w:rsidRPr="00FF1A62">
              <w:rPr>
                <w:sz w:val="24"/>
                <w:szCs w:val="24"/>
              </w:rPr>
              <w:t>i</w:t>
            </w:r>
            <w:r w:rsidR="00F43E38" w:rsidRPr="00FF1A62">
              <w:rPr>
                <w:sz w:val="24"/>
                <w:szCs w:val="24"/>
              </w:rPr>
              <w:t xml:space="preserve"> i uwzględni</w:t>
            </w:r>
            <w:r w:rsidRPr="00FF1A62">
              <w:rPr>
                <w:sz w:val="24"/>
                <w:szCs w:val="24"/>
              </w:rPr>
              <w:t>ania</w:t>
            </w:r>
            <w:r w:rsidR="00F43E38" w:rsidRPr="00FF1A62">
              <w:rPr>
                <w:sz w:val="24"/>
                <w:szCs w:val="24"/>
              </w:rPr>
              <w:t xml:space="preserve"> złożonoś</w:t>
            </w:r>
            <w:r w:rsidRPr="00FF1A62">
              <w:rPr>
                <w:sz w:val="24"/>
                <w:szCs w:val="24"/>
              </w:rPr>
              <w:t>ci</w:t>
            </w:r>
            <w:r w:rsidR="00F43E38" w:rsidRPr="00FF1A62">
              <w:rPr>
                <w:sz w:val="24"/>
                <w:szCs w:val="24"/>
              </w:rPr>
              <w:t xml:space="preserve"> przyczyn zaburzonego zachowania się człowieka</w:t>
            </w:r>
            <w:r w:rsidRPr="00FF1A62">
              <w:rPr>
                <w:sz w:val="24"/>
                <w:szCs w:val="24"/>
              </w:rPr>
              <w:t>, w odniesieniu do studiowanej specjalności.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42385" w14:textId="0E822B38" w:rsidR="00F43E38" w:rsidRPr="004C05E3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K_U0</w:t>
            </w:r>
            <w:r w:rsidR="00155CBA">
              <w:rPr>
                <w:sz w:val="22"/>
                <w:szCs w:val="22"/>
              </w:rPr>
              <w:t>3</w:t>
            </w:r>
          </w:p>
          <w:p w14:paraId="07459315" w14:textId="69129F63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K_U</w:t>
            </w:r>
            <w:r w:rsidR="00155CBA">
              <w:rPr>
                <w:sz w:val="22"/>
                <w:szCs w:val="22"/>
              </w:rPr>
              <w:t>07</w:t>
            </w:r>
          </w:p>
        </w:tc>
      </w:tr>
      <w:tr w:rsidR="00F43E38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564287EA" w:rsidR="00F43E38" w:rsidRPr="00FF1A62" w:rsidRDefault="000F036B" w:rsidP="00CB7354">
            <w:pPr>
              <w:jc w:val="both"/>
              <w:rPr>
                <w:color w:val="FF0000"/>
                <w:sz w:val="24"/>
                <w:szCs w:val="24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Posiada rozwinięte umiejętności komunikacji interpersonalnej, w sposób klarowny i spójny </w:t>
            </w:r>
            <w:r w:rsidR="00F43E38" w:rsidRPr="00FF1A62">
              <w:rPr>
                <w:rFonts w:eastAsia="Calibri"/>
                <w:sz w:val="24"/>
                <w:szCs w:val="24"/>
                <w:lang w:eastAsia="en-US"/>
              </w:rPr>
              <w:t xml:space="preserve">potrafi przedstawić charakterystykę i interpretację zaburzeń psychicznych w języku zrozumiałym dla profesjonalistów i osób bez przygotowania psychologicznego.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517770D7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</w:t>
            </w:r>
            <w:r w:rsidR="000F036B">
              <w:rPr>
                <w:sz w:val="22"/>
                <w:szCs w:val="22"/>
              </w:rPr>
              <w:t>U</w:t>
            </w:r>
            <w:r w:rsidRPr="004C05E3">
              <w:rPr>
                <w:sz w:val="22"/>
                <w:szCs w:val="22"/>
              </w:rPr>
              <w:t>0</w:t>
            </w:r>
            <w:r w:rsidR="00155CBA">
              <w:rPr>
                <w:sz w:val="22"/>
                <w:szCs w:val="22"/>
              </w:rPr>
              <w:t>9</w:t>
            </w:r>
          </w:p>
        </w:tc>
      </w:tr>
      <w:tr w:rsidR="00F43E38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7FB20F71" w:rsidR="00F43E38" w:rsidRPr="00FF1A62" w:rsidRDefault="000F036B" w:rsidP="00CB7354">
            <w:pPr>
              <w:jc w:val="both"/>
              <w:rPr>
                <w:sz w:val="24"/>
                <w:szCs w:val="24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Prawidłowo identyfikuje i rozstrzyga dylematy związane z działalnością zawodową, w</w:t>
            </w:r>
            <w:r w:rsidR="00F43E38" w:rsidRPr="00FF1A62">
              <w:rPr>
                <w:rFonts w:eastAsia="Calibri"/>
                <w:sz w:val="24"/>
                <w:szCs w:val="24"/>
                <w:lang w:eastAsia="en-US"/>
              </w:rPr>
              <w:t>ykazuje postawę otwartości, zrozumienia i poszanowania przejawów odmienności w zachowaniu ludzi</w:t>
            </w:r>
            <w:r w:rsidR="00FF1A62">
              <w:rPr>
                <w:rFonts w:eastAsia="Calibri"/>
                <w:sz w:val="24"/>
                <w:szCs w:val="24"/>
                <w:lang w:eastAsia="en-US"/>
              </w:rPr>
              <w:t>, współpracuje z terapeutami.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C0211" w14:textId="77777777" w:rsidR="00F43E38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K_K0</w:t>
            </w:r>
            <w:r w:rsidR="000F036B">
              <w:rPr>
                <w:sz w:val="22"/>
                <w:szCs w:val="22"/>
              </w:rPr>
              <w:t>2</w:t>
            </w:r>
          </w:p>
          <w:p w14:paraId="463F29E8" w14:textId="6A134D8A" w:rsidR="000F036B" w:rsidRPr="00742916" w:rsidRDefault="000F036B" w:rsidP="00F43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K_K03</w:t>
            </w:r>
          </w:p>
        </w:tc>
      </w:tr>
      <w:tr w:rsidR="00FA3AEC" w:rsidRPr="00742916" w14:paraId="2D313254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55B0988A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Psychopatologia jako nauka o zaburzeniach psychicznych. </w:t>
            </w:r>
          </w:p>
          <w:p w14:paraId="24199B7A" w14:textId="72D8CD62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Psychopatologia a pokrewne dyscypliny: psychologia kliniczna, psychiatria.</w:t>
            </w:r>
          </w:p>
          <w:p w14:paraId="024C0DFC" w14:textId="7CE34FEC" w:rsidR="00CB7354" w:rsidRPr="00FF1A62" w:rsidRDefault="00CB7354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sz w:val="24"/>
                <w:szCs w:val="24"/>
              </w:rPr>
              <w:t>Przedmiot i zadania psychologii klinicznej. Określenie normy i patologii</w:t>
            </w:r>
          </w:p>
          <w:p w14:paraId="1C69C4D4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Zdrowie i choroby psychicznej w aspekcie normy i patologii. </w:t>
            </w:r>
          </w:p>
          <w:p w14:paraId="056E5D75" w14:textId="2D75D499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Norma w zakresie zdrowia psychicznego jako konstrukcja społeczna - spojrzenie historyczne i międzykulturowe.</w:t>
            </w:r>
          </w:p>
          <w:p w14:paraId="76040593" w14:textId="77777777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Współczesne systemy klasyfikacji chorób i zaburzeń psychicznych - ICD 10 i DSM IV.</w:t>
            </w:r>
          </w:p>
          <w:p w14:paraId="14C0C4BE" w14:textId="77777777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Epidemiologia i uwarunkowania społeczne chorób psychicznych</w:t>
            </w:r>
          </w:p>
          <w:p w14:paraId="39739A4B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Zaburzenia lękowe. </w:t>
            </w:r>
          </w:p>
          <w:p w14:paraId="5FC1CD65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Zaburzenia nastroju. </w:t>
            </w:r>
          </w:p>
          <w:p w14:paraId="42487435" w14:textId="22F302DE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Wprowadzenie w problematykę stresu i radzenia sobie.</w:t>
            </w:r>
          </w:p>
          <w:p w14:paraId="709EDE28" w14:textId="77777777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Schizofrenia i inne zaburzenia psychotyczne.</w:t>
            </w:r>
          </w:p>
          <w:p w14:paraId="57699833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Zaburzenia osobowości. </w:t>
            </w:r>
          </w:p>
          <w:p w14:paraId="7CD3D522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Zaburzenia seksualne.</w:t>
            </w:r>
          </w:p>
          <w:p w14:paraId="19BD9A9F" w14:textId="0900C009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Zaburzenia odżywiania się i snu.</w:t>
            </w:r>
          </w:p>
          <w:p w14:paraId="0DE4B5B7" w14:textId="19E1836E" w:rsidR="00FA3AEC" w:rsidRPr="00FF1A62" w:rsidRDefault="00F43E38" w:rsidP="00F43E38">
            <w:pPr>
              <w:pStyle w:val="NormalnyWeb"/>
              <w:spacing w:before="0" w:beforeAutospacing="0" w:after="90" w:afterAutospacing="0"/>
            </w:pPr>
            <w:r w:rsidRPr="00FF1A62">
              <w:rPr>
                <w:rFonts w:eastAsia="Calibri"/>
                <w:lang w:eastAsia="en-US"/>
              </w:rPr>
              <w:t>Zaburzenia dysocjacyjne i zaburzenia pod postacią somatyczną</w:t>
            </w:r>
          </w:p>
        </w:tc>
      </w:tr>
      <w:tr w:rsidR="00FA3AEC" w:rsidRPr="00742916" w14:paraId="23D11BFB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5C53874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Wybrane zagadnienia psychopatologii wieku rozwojowego.</w:t>
            </w:r>
          </w:p>
          <w:p w14:paraId="1F0CDC9A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afektywne: depresja, samobójstwa, dystymia. </w:t>
            </w:r>
          </w:p>
          <w:p w14:paraId="4BE2D41E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lękowe; lęk uogólniony, fobie. </w:t>
            </w:r>
          </w:p>
          <w:p w14:paraId="3E500BBC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>Zaburzenia obsesyjno-</w:t>
            </w:r>
            <w:proofErr w:type="spellStart"/>
            <w:r w:rsidRPr="00FF1A62">
              <w:rPr>
                <w:sz w:val="24"/>
                <w:szCs w:val="24"/>
                <w:lang w:bidi="en-US"/>
              </w:rPr>
              <w:t>kompulsyjne</w:t>
            </w:r>
            <w:proofErr w:type="spellEnd"/>
            <w:r w:rsidRPr="00FF1A62">
              <w:rPr>
                <w:sz w:val="24"/>
                <w:szCs w:val="24"/>
                <w:lang w:bidi="en-US"/>
              </w:rPr>
              <w:t xml:space="preserve">. </w:t>
            </w:r>
          </w:p>
          <w:p w14:paraId="4A136633" w14:textId="57F071F1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osobowości w paradygmacie poznawczym, </w:t>
            </w:r>
            <w:proofErr w:type="spellStart"/>
            <w:r w:rsidRPr="00FF1A62">
              <w:rPr>
                <w:sz w:val="24"/>
                <w:szCs w:val="24"/>
                <w:lang w:bidi="en-US"/>
              </w:rPr>
              <w:t>psychodynamicznym</w:t>
            </w:r>
            <w:proofErr w:type="spellEnd"/>
            <w:r w:rsidRPr="00FF1A62">
              <w:rPr>
                <w:sz w:val="24"/>
                <w:szCs w:val="24"/>
                <w:lang w:bidi="en-US"/>
              </w:rPr>
              <w:t xml:space="preserve"> i integracyjnym.</w:t>
            </w:r>
          </w:p>
          <w:p w14:paraId="47765CAD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Modele i koncepcje zaburzeń schizofrenicznych. </w:t>
            </w:r>
          </w:p>
          <w:p w14:paraId="654484DF" w14:textId="1FDEF554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>Leczenie i rehabilitacja w schizofrenii.</w:t>
            </w:r>
          </w:p>
          <w:p w14:paraId="597E9280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zachowania. </w:t>
            </w:r>
          </w:p>
          <w:p w14:paraId="10AA50C2" w14:textId="22CE256D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>Zaburzenia odżywiania się i snu.</w:t>
            </w:r>
          </w:p>
          <w:p w14:paraId="2DBF0D7D" w14:textId="67C71269" w:rsidR="00FA3AEC" w:rsidRPr="00FF1A62" w:rsidRDefault="00CB7354" w:rsidP="00CB7354">
            <w:pPr>
              <w:rPr>
                <w:sz w:val="24"/>
                <w:szCs w:val="24"/>
              </w:rPr>
            </w:pPr>
            <w:r w:rsidRPr="00FF1A62">
              <w:rPr>
                <w:sz w:val="24"/>
                <w:szCs w:val="24"/>
              </w:rPr>
              <w:t>Opracowanie i dyskusja wybranych przypadków klinicznych</w:t>
            </w:r>
          </w:p>
        </w:tc>
      </w:tr>
      <w:tr w:rsidR="00FA3AEC" w:rsidRPr="00742916" w14:paraId="5CDBC4C9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lastRenderedPageBreak/>
              <w:t>Seminarium</w:t>
            </w:r>
          </w:p>
        </w:tc>
      </w:tr>
      <w:tr w:rsidR="00FA3AEC" w:rsidRPr="00742916" w14:paraId="296FEF7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CB7354" w:rsidRPr="00742916" w14:paraId="4AA28130" w14:textId="77777777" w:rsidTr="00CB7354">
        <w:trPr>
          <w:trHeight w:val="1955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7777777" w:rsidR="00CB7354" w:rsidRPr="00742916" w:rsidRDefault="00CB7354" w:rsidP="00CB735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A21695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val="en-GB" w:eastAsia="en-US"/>
              </w:rPr>
              <w:t xml:space="preserve">Carson R.C., Butcher J.N., Mineka S. (2003). </w:t>
            </w: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Psychologia zaburzeń.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Gdańsk,WP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5E49388E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Cierpiałkowska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L., Zalewska M. (2008). Psychopatologia w: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Strelau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J., Doliński D (red.) Psychologia. Podręcznik akademicki. Tom 2. Gdańsk, GWP.</w:t>
            </w:r>
          </w:p>
          <w:p w14:paraId="3A0B850A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color w:val="000000"/>
                <w:sz w:val="24"/>
                <w:szCs w:val="24"/>
              </w:rPr>
              <w:t>Kendall P. C. (2012). Zaburzenia okresu dzieciństwa i adolescencji. Mechanizmy zaburzeń i techniki terapeutyczne. Gdańsk, GWP</w:t>
            </w:r>
          </w:p>
          <w:p w14:paraId="66FBA839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Mayer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R. (2003). Psychopatologia. Studia przypadków. Gdańsk, GWP.</w:t>
            </w:r>
          </w:p>
          <w:p w14:paraId="30D7AA69" w14:textId="5F717982" w:rsidR="00CB7354" w:rsidRPr="00FF1A62" w:rsidRDefault="00CB7354" w:rsidP="00CB7354">
            <w:pPr>
              <w:rPr>
                <w:sz w:val="24"/>
                <w:szCs w:val="24"/>
              </w:rPr>
            </w:pPr>
            <w:r w:rsidRPr="00FF1A62">
              <w:rPr>
                <w:color w:val="000000"/>
                <w:sz w:val="24"/>
                <w:szCs w:val="24"/>
              </w:rPr>
              <w:t>Sęk H. (2016). Psychologia kliniczna. Warszawa, PWN.</w:t>
            </w:r>
          </w:p>
        </w:tc>
      </w:tr>
      <w:tr w:rsidR="00CB7354" w:rsidRPr="00742916" w14:paraId="3D349A6B" w14:textId="77777777" w:rsidTr="6DAAD41E">
        <w:tc>
          <w:tcPr>
            <w:tcW w:w="2660" w:type="dxa"/>
          </w:tcPr>
          <w:p w14:paraId="3B33D3BD" w14:textId="77777777" w:rsidR="00CB7354" w:rsidRPr="00742916" w:rsidRDefault="00CB7354" w:rsidP="00CB735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0B2F7D9F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1A62">
              <w:rPr>
                <w:color w:val="000000"/>
                <w:sz w:val="24"/>
                <w:szCs w:val="24"/>
              </w:rPr>
              <w:t>Czabała</w:t>
            </w:r>
            <w:proofErr w:type="spellEnd"/>
            <w:r w:rsidRPr="00FF1A62">
              <w:rPr>
                <w:color w:val="000000"/>
                <w:sz w:val="24"/>
                <w:szCs w:val="24"/>
              </w:rPr>
              <w:t xml:space="preserve"> Cz., Sęk. H. (2000) Wprowadzenie do psychologii klinicznej. W: J. </w:t>
            </w:r>
            <w:proofErr w:type="spellStart"/>
            <w:r w:rsidRPr="00FF1A62">
              <w:rPr>
                <w:color w:val="000000"/>
                <w:sz w:val="24"/>
                <w:szCs w:val="24"/>
              </w:rPr>
              <w:t>Strelau</w:t>
            </w:r>
            <w:proofErr w:type="spellEnd"/>
            <w:r w:rsidRPr="00FF1A62">
              <w:rPr>
                <w:color w:val="000000"/>
                <w:sz w:val="24"/>
                <w:szCs w:val="24"/>
              </w:rPr>
              <w:t xml:space="preserve"> (red.): Psychologia, Podręcznik akademicki, T.3. Gdańsk, GWP.</w:t>
            </w:r>
          </w:p>
          <w:p w14:paraId="37F2E8E5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color w:val="000000"/>
                <w:sz w:val="24"/>
                <w:szCs w:val="24"/>
              </w:rPr>
              <w:t>ICD-10 Klasyfikacja zaburzeń psychicznych i zaburzeń zachowania w ICD-10. badawcze kryteria diagnostyczne (1998). Warszawa: Uniwersyteckie Wyd. Medyczne „</w:t>
            </w:r>
            <w:proofErr w:type="spellStart"/>
            <w:r w:rsidRPr="00FF1A62">
              <w:rPr>
                <w:color w:val="000000"/>
                <w:sz w:val="24"/>
                <w:szCs w:val="24"/>
              </w:rPr>
              <w:t>Vesalius</w:t>
            </w:r>
            <w:proofErr w:type="spellEnd"/>
            <w:r w:rsidRPr="00FF1A62">
              <w:rPr>
                <w:color w:val="000000"/>
                <w:sz w:val="24"/>
                <w:szCs w:val="24"/>
              </w:rPr>
              <w:t>”.</w:t>
            </w:r>
          </w:p>
          <w:p w14:paraId="7CDD7281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Ogińska-Bulik N.,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Juczyński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Z. (2008). Osobowość. Stres a zdrowie. Warszawa,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Difin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7196D064" w14:textId="567EAC7B" w:rsidR="00CB7354" w:rsidRPr="00FF1A62" w:rsidRDefault="00CB7354" w:rsidP="00CB7354">
            <w:pPr>
              <w:rPr>
                <w:sz w:val="24"/>
                <w:szCs w:val="24"/>
              </w:rPr>
            </w:pP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Seligman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M., Walker E.,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Rosenhan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D. (2003) Psychopatologia, Wyd. Zysk i S-ka.</w:t>
            </w:r>
          </w:p>
        </w:tc>
      </w:tr>
      <w:tr w:rsidR="00CB7354" w:rsidRPr="00A852DC" w14:paraId="4FF532E2" w14:textId="77777777" w:rsidTr="6DAAD41E">
        <w:tc>
          <w:tcPr>
            <w:tcW w:w="2660" w:type="dxa"/>
          </w:tcPr>
          <w:p w14:paraId="3B462C20" w14:textId="77777777" w:rsidR="00CB7354" w:rsidRPr="00A852DC" w:rsidRDefault="00CB7354" w:rsidP="00CB7354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0F47F68A" w:rsidR="00CB7354" w:rsidRPr="00FF1A62" w:rsidRDefault="00CB7354" w:rsidP="00CB7354">
            <w:pPr>
              <w:ind w:left="72"/>
              <w:rPr>
                <w:sz w:val="24"/>
                <w:szCs w:val="24"/>
              </w:rPr>
            </w:pPr>
            <w:r w:rsidRPr="00FF1A62">
              <w:rPr>
                <w:sz w:val="24"/>
                <w:szCs w:val="24"/>
                <w:shd w:val="clear" w:color="auto" w:fill="FFFFFF"/>
              </w:rPr>
              <w:t>Wykład informacyjny z prezentacją multimedialną dyskusja, praca w grupach, praca z tekstem, analiza indywidualnych  przypadków  klinicznych, samokształcenie</w:t>
            </w:r>
          </w:p>
        </w:tc>
      </w:tr>
      <w:tr w:rsidR="00CB7354" w:rsidRPr="00A852DC" w14:paraId="51A9C03D" w14:textId="77777777" w:rsidTr="6DAAD41E">
        <w:tc>
          <w:tcPr>
            <w:tcW w:w="2660" w:type="dxa"/>
          </w:tcPr>
          <w:p w14:paraId="4A3BB0C9" w14:textId="77777777" w:rsidR="00CB7354" w:rsidRPr="00A852DC" w:rsidRDefault="00CB7354" w:rsidP="00CB7354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332EA38D" w:rsidR="00CB7354" w:rsidRPr="00A852DC" w:rsidRDefault="00CB7354" w:rsidP="00CB7354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Wykorzystanie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CB7354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24DAA065" w:rsidR="00CB7354" w:rsidRDefault="00CB7354" w:rsidP="00CB7354">
            <w:r w:rsidRPr="0028333F">
              <w:rPr>
                <w:sz w:val="22"/>
                <w:szCs w:val="22"/>
              </w:rPr>
              <w:t xml:space="preserve">Aktywne uczestnictwo w zajęciach po wcześniejszym przygotowaniu się na podstawie literatury (oceniane w trakcie zajęć).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434F9DDE" w:rsidR="00CB7354" w:rsidRDefault="00CB7354" w:rsidP="00CB7354">
            <w:pPr>
              <w:rPr>
                <w:rFonts w:ascii="Arial Narrow" w:hAnsi="Arial Narrow"/>
                <w:sz w:val="22"/>
                <w:szCs w:val="22"/>
              </w:rPr>
            </w:pPr>
            <w:r w:rsidRPr="0028333F">
              <w:rPr>
                <w:sz w:val="22"/>
                <w:szCs w:val="22"/>
              </w:rPr>
              <w:t>01, 02, 03,04, 05, 06</w:t>
            </w:r>
          </w:p>
        </w:tc>
      </w:tr>
      <w:tr w:rsidR="00CB7354" w14:paraId="4E36CFD3" w14:textId="77777777" w:rsidTr="004A330A">
        <w:tc>
          <w:tcPr>
            <w:tcW w:w="8208" w:type="dxa"/>
            <w:gridSpan w:val="2"/>
          </w:tcPr>
          <w:p w14:paraId="61C83F0F" w14:textId="72480C31" w:rsidR="00CB7354" w:rsidRDefault="00CB7354" w:rsidP="00CB7354">
            <w:r w:rsidRPr="0028333F">
              <w:rPr>
                <w:sz w:val="22"/>
                <w:szCs w:val="22"/>
              </w:rPr>
              <w:t>Dyskusje w grupach tematycznych; praca w zespołach, samodzielne i grupowe rozwiązywanie problemów.</w:t>
            </w:r>
          </w:p>
        </w:tc>
        <w:tc>
          <w:tcPr>
            <w:tcW w:w="1842" w:type="dxa"/>
          </w:tcPr>
          <w:p w14:paraId="5A281191" w14:textId="60682E4E" w:rsidR="00CB7354" w:rsidRDefault="00CB7354" w:rsidP="00CB7354">
            <w:pPr>
              <w:rPr>
                <w:rFonts w:ascii="Arial Narrow" w:hAnsi="Arial Narrow"/>
                <w:sz w:val="22"/>
                <w:szCs w:val="22"/>
              </w:rPr>
            </w:pPr>
            <w:r w:rsidRPr="0028333F">
              <w:rPr>
                <w:sz w:val="22"/>
                <w:szCs w:val="22"/>
              </w:rPr>
              <w:t>01,02,05, 06,</w:t>
            </w:r>
          </w:p>
        </w:tc>
      </w:tr>
      <w:tr w:rsidR="00CB7354" w14:paraId="16DEB4AB" w14:textId="77777777" w:rsidTr="6DAAD41E">
        <w:tc>
          <w:tcPr>
            <w:tcW w:w="8208" w:type="dxa"/>
            <w:gridSpan w:val="2"/>
          </w:tcPr>
          <w:p w14:paraId="0AD9C6F4" w14:textId="5108BB45" w:rsidR="00CB7354" w:rsidRDefault="00CB7354" w:rsidP="00CB7354">
            <w:pPr>
              <w:rPr>
                <w:color w:val="000000" w:themeColor="text1"/>
                <w:sz w:val="24"/>
                <w:szCs w:val="24"/>
              </w:rPr>
            </w:pPr>
            <w:r w:rsidRPr="0028333F">
              <w:rPr>
                <w:sz w:val="22"/>
                <w:szCs w:val="22"/>
              </w:rPr>
              <w:t>Ocena prawidłowego korzystania ze zdobytej wiedzy,  rozmowa, obserwacja</w:t>
            </w:r>
            <w:r>
              <w:rPr>
                <w:sz w:val="22"/>
                <w:szCs w:val="22"/>
              </w:rPr>
              <w:t>, test</w:t>
            </w:r>
          </w:p>
        </w:tc>
        <w:tc>
          <w:tcPr>
            <w:tcW w:w="1842" w:type="dxa"/>
          </w:tcPr>
          <w:p w14:paraId="4B1F511A" w14:textId="17C54C51" w:rsidR="00CB7354" w:rsidRDefault="00CB7354" w:rsidP="00CB7354">
            <w:r w:rsidRPr="0028333F">
              <w:rPr>
                <w:sz w:val="22"/>
                <w:szCs w:val="22"/>
              </w:rPr>
              <w:t xml:space="preserve">01, 02, 03, 04, 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BB2C1B7" w14:textId="63BF7DAD" w:rsidR="00CB7354" w:rsidRDefault="00CB7354" w:rsidP="00CB7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z oceną</w:t>
            </w:r>
          </w:p>
          <w:p w14:paraId="58C0559B" w14:textId="0A74F7D6" w:rsidR="00CB7354" w:rsidRPr="00CB7354" w:rsidRDefault="00CB7354" w:rsidP="00CB7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- t</w:t>
            </w:r>
            <w:r w:rsidRPr="00CB7354">
              <w:rPr>
                <w:sz w:val="22"/>
                <w:szCs w:val="22"/>
              </w:rPr>
              <w:t>est – 50% oceny końcowej</w:t>
            </w:r>
          </w:p>
          <w:p w14:paraId="65A10B66" w14:textId="77777777" w:rsidR="00CB7354" w:rsidRPr="00CB7354" w:rsidRDefault="00CB7354" w:rsidP="00CB7354">
            <w:pPr>
              <w:rPr>
                <w:sz w:val="22"/>
                <w:szCs w:val="22"/>
              </w:rPr>
            </w:pPr>
            <w:r w:rsidRPr="00CB7354">
              <w:rPr>
                <w:sz w:val="22"/>
                <w:szCs w:val="22"/>
              </w:rPr>
              <w:t>Aktywność – 20% oceny końcowej</w:t>
            </w:r>
          </w:p>
          <w:p w14:paraId="562C75D1" w14:textId="6E3F3E10" w:rsidR="00FA3AEC" w:rsidRDefault="00CB7354" w:rsidP="00CB7354">
            <w:pPr>
              <w:rPr>
                <w:color w:val="000000" w:themeColor="text1"/>
                <w:sz w:val="24"/>
                <w:szCs w:val="24"/>
              </w:rPr>
            </w:pPr>
            <w:r w:rsidRPr="00CB7354">
              <w:rPr>
                <w:sz w:val="22"/>
                <w:szCs w:val="22"/>
              </w:rPr>
              <w:t>Dyskusje w grupach tematycznych – 30% oceny końcowej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6DAAD41E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6DAAD41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6DAAD41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 xml:space="preserve">z wykorzystaniem metod i technik </w:t>
            </w:r>
            <w:r w:rsidRPr="0030160A">
              <w:lastRenderedPageBreak/>
              <w:t>kształcenia na odległość</w:t>
            </w:r>
          </w:p>
        </w:tc>
      </w:tr>
      <w:tr w:rsidR="00CB7354" w:rsidRPr="00742916" w14:paraId="60A9C869" w14:textId="77777777" w:rsidTr="004609ED">
        <w:trPr>
          <w:trHeight w:val="262"/>
        </w:trPr>
        <w:tc>
          <w:tcPr>
            <w:tcW w:w="4590" w:type="dxa"/>
          </w:tcPr>
          <w:p w14:paraId="6F64F979" w14:textId="77777777" w:rsidR="00CB7354" w:rsidRPr="00742916" w:rsidRDefault="00CB7354" w:rsidP="00CB735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401" w:type="dxa"/>
            <w:vAlign w:val="center"/>
          </w:tcPr>
          <w:p w14:paraId="3041E394" w14:textId="368FB351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22B00AE" w14:textId="77777777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2C6D796" w14:textId="76C4E2D2" w:rsidR="00CB7354" w:rsidRPr="00742916" w:rsidRDefault="00D43A0F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43A0F" w:rsidRPr="00742916" w14:paraId="7B954D0A" w14:textId="77777777" w:rsidTr="0076774E">
        <w:trPr>
          <w:trHeight w:val="262"/>
        </w:trPr>
        <w:tc>
          <w:tcPr>
            <w:tcW w:w="4590" w:type="dxa"/>
          </w:tcPr>
          <w:p w14:paraId="067013EB" w14:textId="77777777" w:rsidR="00D43A0F" w:rsidRPr="00742916" w:rsidRDefault="00D43A0F" w:rsidP="00D43A0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  <w:vAlign w:val="center"/>
          </w:tcPr>
          <w:p w14:paraId="6E1831B3" w14:textId="69F6D86C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  <w:r w:rsidR="00D43A0F">
              <w:rPr>
                <w:sz w:val="22"/>
                <w:szCs w:val="22"/>
              </w:rPr>
              <w:t>0</w:t>
            </w:r>
          </w:p>
        </w:tc>
        <w:tc>
          <w:tcPr>
            <w:tcW w:w="1519" w:type="dxa"/>
            <w:vAlign w:val="center"/>
          </w:tcPr>
          <w:p w14:paraId="54E11D2A" w14:textId="19B318BA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1126E5D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1D52A852" w14:textId="77777777" w:rsidTr="0076774E">
        <w:trPr>
          <w:trHeight w:val="262"/>
        </w:trPr>
        <w:tc>
          <w:tcPr>
            <w:tcW w:w="4590" w:type="dxa"/>
          </w:tcPr>
          <w:p w14:paraId="59B924A9" w14:textId="77777777" w:rsidR="00D43A0F" w:rsidRPr="00742916" w:rsidRDefault="00D43A0F" w:rsidP="00D43A0F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  <w:vAlign w:val="center"/>
          </w:tcPr>
          <w:p w14:paraId="2DE403A5" w14:textId="1705E892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19" w:type="dxa"/>
            <w:vAlign w:val="center"/>
          </w:tcPr>
          <w:p w14:paraId="62431CDC" w14:textId="2E081262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3837B8">
              <w:rPr>
                <w:sz w:val="22"/>
                <w:szCs w:val="22"/>
              </w:rPr>
              <w:t>0</w:t>
            </w:r>
          </w:p>
        </w:tc>
        <w:tc>
          <w:tcPr>
            <w:tcW w:w="1810" w:type="dxa"/>
          </w:tcPr>
          <w:p w14:paraId="49E398E2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755824E3" w14:textId="77777777" w:rsidTr="0076774E">
        <w:trPr>
          <w:trHeight w:val="262"/>
        </w:trPr>
        <w:tc>
          <w:tcPr>
            <w:tcW w:w="4590" w:type="dxa"/>
          </w:tcPr>
          <w:p w14:paraId="113ED3C2" w14:textId="77777777" w:rsidR="00D43A0F" w:rsidRPr="00742916" w:rsidRDefault="00D43A0F" w:rsidP="00D43A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  <w:vAlign w:val="center"/>
          </w:tcPr>
          <w:p w14:paraId="16287F21" w14:textId="5673DC89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  <w:vAlign w:val="center"/>
          </w:tcPr>
          <w:p w14:paraId="5BE93A62" w14:textId="06C84D4C" w:rsidR="00D43A0F" w:rsidRPr="00742916" w:rsidRDefault="00716F8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384BA73E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3B88CF29" w14:textId="77777777" w:rsidTr="0076774E">
        <w:trPr>
          <w:trHeight w:val="262"/>
        </w:trPr>
        <w:tc>
          <w:tcPr>
            <w:tcW w:w="4590" w:type="dxa"/>
          </w:tcPr>
          <w:p w14:paraId="0ABCBCB1" w14:textId="1F13B58D" w:rsidR="00D43A0F" w:rsidRPr="00742916" w:rsidRDefault="00D43A0F" w:rsidP="00D43A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eseju/itp.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14:paraId="34B3F2EB" w14:textId="29F3B610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  <w:vAlign w:val="center"/>
          </w:tcPr>
          <w:p w14:paraId="7D34F5C7" w14:textId="4581359B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0B4020A7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2934EA12" w14:textId="77777777" w:rsidTr="0076774E">
        <w:trPr>
          <w:trHeight w:val="262"/>
        </w:trPr>
        <w:tc>
          <w:tcPr>
            <w:tcW w:w="4590" w:type="dxa"/>
          </w:tcPr>
          <w:p w14:paraId="673CAC52" w14:textId="77777777" w:rsidR="00D43A0F" w:rsidRPr="00742916" w:rsidRDefault="00D43A0F" w:rsidP="00D43A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  <w:vAlign w:val="center"/>
          </w:tcPr>
          <w:p w14:paraId="1D7B270A" w14:textId="4BCB3CF5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  <w:vAlign w:val="center"/>
          </w:tcPr>
          <w:p w14:paraId="4F904CB7" w14:textId="4D4A1927" w:rsidR="00D43A0F" w:rsidRPr="00742916" w:rsidRDefault="00716F8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06971CD3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CB7354" w:rsidRPr="00742916" w14:paraId="040B8E96" w14:textId="77777777" w:rsidTr="004609ED">
        <w:trPr>
          <w:trHeight w:val="262"/>
        </w:trPr>
        <w:tc>
          <w:tcPr>
            <w:tcW w:w="4590" w:type="dxa"/>
          </w:tcPr>
          <w:p w14:paraId="57281C4F" w14:textId="77777777" w:rsidR="00CB7354" w:rsidRPr="00742916" w:rsidRDefault="00CB7354" w:rsidP="00CB735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  <w:vAlign w:val="center"/>
          </w:tcPr>
          <w:p w14:paraId="2A1F701D" w14:textId="260C399C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03EFCA41" w14:textId="77777777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6DAAD41E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6DAAD41E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A688559" w:rsidR="00FA3AEC" w:rsidRPr="00742916" w:rsidRDefault="00F43E38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37B8">
              <w:rPr>
                <w:sz w:val="24"/>
                <w:szCs w:val="24"/>
              </w:rPr>
              <w:t>01</w:t>
            </w:r>
          </w:p>
        </w:tc>
        <w:tc>
          <w:tcPr>
            <w:tcW w:w="1519" w:type="dxa"/>
          </w:tcPr>
          <w:p w14:paraId="675E05EE" w14:textId="45F36582" w:rsidR="00FA3AEC" w:rsidRPr="00742916" w:rsidRDefault="003837B8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10" w:type="dxa"/>
          </w:tcPr>
          <w:p w14:paraId="2FC17F8B" w14:textId="4B72F585" w:rsidR="00FA3AEC" w:rsidRPr="00742916" w:rsidRDefault="00D43A0F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0D8C3CE7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76BB5999" w:rsidR="00FA3AEC" w:rsidRPr="00742916" w:rsidRDefault="003837B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F43E38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322D507C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479E222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5AE48A43" w14:textId="6E22B807" w:rsidR="00FA3AEC" w:rsidRPr="00742916" w:rsidRDefault="003837B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F43E38">
              <w:rPr>
                <w:b/>
                <w:bCs/>
                <w:sz w:val="24"/>
                <w:szCs w:val="24"/>
              </w:rPr>
              <w:t xml:space="preserve"> </w:t>
            </w:r>
            <w:r w:rsidR="00716F8F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P</w:t>
            </w:r>
            <w:r w:rsidR="00716F8F">
              <w:rPr>
                <w:b/>
                <w:bCs/>
                <w:sz w:val="24"/>
                <w:szCs w:val="24"/>
              </w:rPr>
              <w:t>SYCHOLOGIA</w:t>
            </w:r>
          </w:p>
        </w:tc>
      </w:tr>
      <w:tr w:rsidR="00FA3AEC" w:rsidRPr="00742916" w14:paraId="4E2F24B8" w14:textId="77777777" w:rsidTr="6DAAD41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0E64A491" w:rsidR="00FA3AEC" w:rsidRPr="00742916" w:rsidRDefault="00716F8F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FA3AEC" w:rsidRPr="00A852DC" w14:paraId="18436ED4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755D4D15" w:rsidR="00FA3AEC" w:rsidRPr="00716F8F" w:rsidRDefault="00716F8F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0,4</w:t>
            </w:r>
          </w:p>
        </w:tc>
      </w:tr>
      <w:tr w:rsidR="00FA3AEC" w:rsidRPr="00742916" w14:paraId="0C2D0A61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7F2DC4CF" w:rsidR="00FA3AEC" w:rsidRPr="00716F8F" w:rsidRDefault="00716F8F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2,4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6A587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A31A" w14:textId="77777777" w:rsidR="006A5879" w:rsidRDefault="006A5879" w:rsidP="00FA3AEC">
      <w:r>
        <w:separator/>
      </w:r>
    </w:p>
  </w:endnote>
  <w:endnote w:type="continuationSeparator" w:id="0">
    <w:p w14:paraId="1FA1B174" w14:textId="77777777" w:rsidR="006A5879" w:rsidRDefault="006A5879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575C" w14:textId="77777777" w:rsidR="006A5879" w:rsidRDefault="006A5879" w:rsidP="00FA3AEC">
      <w:r>
        <w:separator/>
      </w:r>
    </w:p>
  </w:footnote>
  <w:footnote w:type="continuationSeparator" w:id="0">
    <w:p w14:paraId="09A41BBD" w14:textId="77777777" w:rsidR="006A5879" w:rsidRDefault="006A5879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10660">
    <w:abstractNumId w:val="2"/>
  </w:num>
  <w:num w:numId="2" w16cid:durableId="460615518">
    <w:abstractNumId w:val="1"/>
  </w:num>
  <w:num w:numId="3" w16cid:durableId="808935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B688B"/>
    <w:rsid w:val="000F036B"/>
    <w:rsid w:val="00155CBA"/>
    <w:rsid w:val="001C7801"/>
    <w:rsid w:val="001E68ED"/>
    <w:rsid w:val="003837B8"/>
    <w:rsid w:val="003E3947"/>
    <w:rsid w:val="003F0280"/>
    <w:rsid w:val="004C3A5B"/>
    <w:rsid w:val="00562683"/>
    <w:rsid w:val="005A061C"/>
    <w:rsid w:val="005D1C84"/>
    <w:rsid w:val="006A5879"/>
    <w:rsid w:val="006C5B1A"/>
    <w:rsid w:val="00716F8F"/>
    <w:rsid w:val="00935496"/>
    <w:rsid w:val="00B12441"/>
    <w:rsid w:val="00B24B0D"/>
    <w:rsid w:val="00C511C6"/>
    <w:rsid w:val="00CB7354"/>
    <w:rsid w:val="00CF102C"/>
    <w:rsid w:val="00D43A0F"/>
    <w:rsid w:val="00E5000F"/>
    <w:rsid w:val="00E71278"/>
    <w:rsid w:val="00F43E38"/>
    <w:rsid w:val="00F74A94"/>
    <w:rsid w:val="00FA3AEC"/>
    <w:rsid w:val="00FF1A62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13</cp:revision>
  <dcterms:created xsi:type="dcterms:W3CDTF">2022-05-22T21:28:00Z</dcterms:created>
  <dcterms:modified xsi:type="dcterms:W3CDTF">2024-01-24T08:26:00Z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