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FF29" w14:textId="3D51693D" w:rsidR="008118DF" w:rsidRDefault="008118DF" w:rsidP="004F1BAE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0EB45AFC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4C349D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49404A6D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4C349D">
              <w:rPr>
                <w:sz w:val="24"/>
                <w:szCs w:val="24"/>
              </w:rPr>
              <w:t xml:space="preserve"> </w:t>
            </w:r>
            <w:r w:rsidR="004F1BAE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16A46585" w:rsidR="008118DF" w:rsidRPr="004C349D" w:rsidRDefault="008118DF" w:rsidP="007C1A7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="007C1A71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PROGRAMY KOMPUTEROWE W TERAPII PEDAGOGICZNEJ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1D8D75B4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7C1A71">
              <w:rPr>
                <w:sz w:val="24"/>
                <w:szCs w:val="24"/>
              </w:rPr>
              <w:t xml:space="preserve"> </w:t>
            </w:r>
            <w:r w:rsidR="004F1BAE">
              <w:rPr>
                <w:sz w:val="24"/>
                <w:szCs w:val="24"/>
              </w:rPr>
              <w:t>G</w:t>
            </w:r>
            <w:r w:rsidR="007C1A71">
              <w:rPr>
                <w:sz w:val="24"/>
                <w:szCs w:val="24"/>
              </w:rPr>
              <w:t>/4</w:t>
            </w:r>
            <w:r w:rsidR="004F1BAE">
              <w:rPr>
                <w:sz w:val="24"/>
                <w:szCs w:val="24"/>
              </w:rPr>
              <w:t>7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7A06CB1F" w:rsidR="008118DF" w:rsidRPr="004F1BAE" w:rsidRDefault="004C349D" w:rsidP="005A426C">
            <w:pPr>
              <w:rPr>
                <w:b/>
                <w:sz w:val="24"/>
                <w:szCs w:val="24"/>
              </w:rPr>
            </w:pPr>
            <w:r w:rsidRPr="004F1BAE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2502AAF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4EE2072C" w:rsidR="008118DF" w:rsidRPr="004F1BAE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55225C4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756513E4" w:rsidR="008118DF" w:rsidRPr="00612545" w:rsidRDefault="004C349D" w:rsidP="005A426C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04D8E5" w14:textId="55BB90F2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FC3B614" w14:textId="6FAA9281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</w:t>
            </w:r>
            <w:r w:rsidR="00BF2132">
              <w:rPr>
                <w:rStyle w:val="normaltextrun"/>
                <w:b/>
                <w:bCs/>
                <w:color w:val="000000"/>
                <w:shd w:val="clear" w:color="auto" w:fill="FFFFFF"/>
              </w:rPr>
              <w:t>I</w:t>
            </w:r>
            <w:r w:rsidR="007C1A71">
              <w:rPr>
                <w:rStyle w:val="normaltextrun"/>
                <w:b/>
                <w:bCs/>
                <w:color w:val="000000"/>
                <w:shd w:val="clear" w:color="auto" w:fill="FFFFFF"/>
              </w:rPr>
              <w:t>/</w:t>
            </w:r>
            <w:r w:rsidR="00BF2132">
              <w:rPr>
                <w:rStyle w:val="normaltextrun"/>
                <w:b/>
                <w:bCs/>
                <w:color w:val="000000"/>
                <w:shd w:val="clear" w:color="auto" w:fill="FFFFFF"/>
              </w:rPr>
              <w:t>5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17AD50B1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75DFADF3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3ECD161A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5CD5BD0F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0EC2CB95" w:rsidR="008118DF" w:rsidRDefault="007C1A71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497A8E3" w14:textId="77777777" w:rsidR="008118DF" w:rsidRDefault="008118DF" w:rsidP="008118DF">
      <w:pPr>
        <w:rPr>
          <w:sz w:val="24"/>
          <w:szCs w:val="24"/>
        </w:rPr>
      </w:pPr>
    </w:p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2DF505F2" w:rsidR="008118DF" w:rsidRPr="004F1BAE" w:rsidRDefault="004F1BAE" w:rsidP="005A426C">
            <w:pPr>
              <w:rPr>
                <w:color w:val="FF0000"/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dr Joanna Nowak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266E7F54" w:rsidR="008118DF" w:rsidRPr="004F1BAE" w:rsidRDefault="00852668" w:rsidP="005A426C">
            <w:pPr>
              <w:rPr>
                <w:color w:val="FF0000"/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="00A15BEB"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A15BEB" w:rsidRPr="004F1BA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dr Joanna Nowak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374BF" w14:textId="77777777" w:rsidR="00A15BEB" w:rsidRPr="00A15BEB" w:rsidRDefault="00A15BEB" w:rsidP="00A15BE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Poznanie technologii informacyjnych w zakresie realizacji założeń procesu diagnostycznego i terapeutycznego. </w:t>
            </w:r>
          </w:p>
          <w:p w14:paraId="5A22C28A" w14:textId="77777777" w:rsidR="00A15BEB" w:rsidRPr="00A15BEB" w:rsidRDefault="00A15BEB" w:rsidP="00A15BE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Poznanie możliwości wykorzystania programów komputerowych w terapii pedagogicznej i diagnostyce. </w:t>
            </w:r>
          </w:p>
          <w:p w14:paraId="10549DD6" w14:textId="1E58AED6" w:rsidR="008118DF" w:rsidRPr="00852668" w:rsidRDefault="00A15BEB" w:rsidP="00A15BEB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Przygotowanie do projektowania zajęć korekcyjno-kompensacyjnych przy użyciu technik multimedialnych. 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244B9094" w:rsidR="008118DF" w:rsidRPr="004F1BAE" w:rsidRDefault="00A15BEB" w:rsidP="005A426C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Znajomość technologii informacyjnej i podstaw terapii pedagogicznej.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E42774" w14:paraId="499AE02C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56C35CF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6ED71469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Posiada wiedzę w zakresie technologii in</w:t>
            </w:r>
            <w:r w:rsidR="004F1BAE">
              <w:rPr>
                <w:rStyle w:val="normaltextrun"/>
                <w:sz w:val="24"/>
                <w:szCs w:val="24"/>
              </w:rPr>
              <w:t>formacyjnych</w:t>
            </w:r>
            <w:r w:rsidRPr="004F1BAE">
              <w:rPr>
                <w:rStyle w:val="normaltextrun"/>
                <w:sz w:val="24"/>
                <w:szCs w:val="24"/>
              </w:rPr>
              <w:t>, technologii gromadzenia i przetwarzania danych.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13E4DB" w14:textId="765E96EB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18137503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K_W19</w:t>
            </w:r>
          </w:p>
          <w:p w14:paraId="41F4061A" w14:textId="25D0A95D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AF52CB9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1FD1D642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58B63EF7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Zna narzędziach edytorskie oraz technologie multimedialne wykorzystywane w procesie kształcenia, wychowania i terapii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A7D91" w14:textId="50FE0F27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38885850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K_W19</w:t>
            </w:r>
          </w:p>
          <w:p w14:paraId="0D95128C" w14:textId="3D98381D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1E8F80B7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50155EBE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59EF0C91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Posiada wiedzę o metodach i narzędziach, w tym technikach pozyskiwania danych niezbędnych w projektowaniu i prowadzeniu badań diagnostycznych dzieci i młodzieży w terapii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C1F3D0" w14:textId="13AD8E6C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63227959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K_W12</w:t>
            </w:r>
          </w:p>
          <w:p w14:paraId="38A7F5DA" w14:textId="043D8F91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1972B6DA" w14:textId="77777777" w:rsidTr="00530F5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5EE084C6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499792BC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 xml:space="preserve">Wykorzystuje posiadaną wiedzą teoretyczną z zakresu terapii pedagogicznej do diagnozowania oraz  projektowania działań terapeutycznych </w:t>
            </w:r>
            <w:r w:rsidR="004F1BAE">
              <w:rPr>
                <w:rStyle w:val="normaltextrun"/>
                <w:sz w:val="24"/>
                <w:szCs w:val="24"/>
              </w:rPr>
              <w:t>z</w:t>
            </w:r>
            <w:r w:rsidRPr="004F1BAE">
              <w:rPr>
                <w:rStyle w:val="normaltextrun"/>
                <w:sz w:val="24"/>
                <w:szCs w:val="24"/>
              </w:rPr>
              <w:t xml:space="preserve"> wykorzystani</w:t>
            </w:r>
            <w:r w:rsidR="004F1BAE">
              <w:rPr>
                <w:rStyle w:val="normaltextrun"/>
                <w:sz w:val="24"/>
                <w:szCs w:val="24"/>
              </w:rPr>
              <w:t>em</w:t>
            </w:r>
            <w:r w:rsidRPr="004F1BAE">
              <w:rPr>
                <w:rStyle w:val="normaltextrun"/>
                <w:sz w:val="24"/>
                <w:szCs w:val="24"/>
              </w:rPr>
              <w:t xml:space="preserve"> multimediów.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333F1" w14:textId="48B96858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45531995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K_U02</w:t>
            </w:r>
          </w:p>
          <w:p w14:paraId="0AF2A363" w14:textId="0BE4DA6E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0A532B9" w14:textId="77777777" w:rsidTr="00530F5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6652936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B2098" w14:textId="65D073C1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Posiada umiejętność tworzenia zasobów działalności pedagogicznej z wykorzystaniem narzędzi edytorskich, umiejętność wykorzystania multimedialnych programów komputerowych, doboru elektronicznych środków dydaktycznych, umiejętność wyszukiwania treści edukacyjnych, terapeutycznych powiązanych z terapią pedagogiczną.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5B14C" w14:textId="659C54FF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78060472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K_U12</w:t>
            </w:r>
          </w:p>
          <w:p w14:paraId="3EBE2BDA" w14:textId="3975ACD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96E1D3E" w14:textId="77777777" w:rsidTr="00FC09F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08ED6003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22F96E" w14:textId="77777777" w:rsidR="00E42774" w:rsidRPr="004F1BAE" w:rsidRDefault="00E42774" w:rsidP="00E42774">
            <w:pPr>
              <w:pStyle w:val="paragraph"/>
              <w:spacing w:before="0" w:beforeAutospacing="0" w:after="0" w:afterAutospacing="0"/>
              <w:textAlignment w:val="baseline"/>
              <w:divId w:val="1143889505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Wykorzystuje posiadane umiejętności diagnostyczne  pozwalające na analizowanie przykładów badań pedagogicznych.</w:t>
            </w:r>
            <w:r w:rsidRPr="004F1BAE">
              <w:rPr>
                <w:rStyle w:val="eop"/>
              </w:rPr>
              <w:t> </w:t>
            </w:r>
          </w:p>
          <w:p w14:paraId="60B88F82" w14:textId="35C78EB5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Samodzielnie rozwija swoje umiejętności badawcze  i pedagogiczne z  wykorzystaniem środków i narzędzi ICT.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BA93DD" w14:textId="727413F5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24409294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K_U05</w:t>
            </w:r>
          </w:p>
          <w:p w14:paraId="23665F98" w14:textId="6A2EA120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59F547C0" w14:textId="77777777" w:rsidTr="00CC3F1B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0E5" w14:textId="15891029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74B9A" w14:textId="2E9EA0C1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Posiada przekonanie o sensie, wartości i potrzebie podejmowania działalności pedagogicznej w procesie prowadzenia terapii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C2571" w14:textId="19E84409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K_K02</w:t>
            </w:r>
          </w:p>
        </w:tc>
      </w:tr>
      <w:tr w:rsidR="00E42774" w14:paraId="43C5C455" w14:textId="77777777" w:rsidTr="00CC3F1B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92D3" w14:textId="1509C853" w:rsidR="00E42774" w:rsidRPr="004F1BAE" w:rsidRDefault="00E42774" w:rsidP="004F1BAE">
            <w:pPr>
              <w:jc w:val="center"/>
              <w:rPr>
                <w:rStyle w:val="normaltextrun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767CA7" w14:textId="43DA2CB8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Współdziała i pracuje w grupie, przyjmując w niej różne role oraz potrafi kierować małym zespołem terapeutycznym biorąc odpowiedzialność za efekty  pracy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8B787" w14:textId="7E86C6F6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77777777" w:rsidR="008118DF" w:rsidRDefault="008118DF" w:rsidP="005A426C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77777777" w:rsidR="008118DF" w:rsidRDefault="008118DF" w:rsidP="007243D3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0A9479C" w14:textId="77777777" w:rsidR="007243D3" w:rsidRDefault="007243D3" w:rsidP="007243D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Komputer w pracy terapeuty.</w:t>
            </w:r>
            <w:r>
              <w:rPr>
                <w:rStyle w:val="eop"/>
              </w:rPr>
              <w:t> </w:t>
            </w:r>
          </w:p>
          <w:p w14:paraId="692CFBD8" w14:textId="77777777" w:rsidR="007243D3" w:rsidRDefault="007243D3" w:rsidP="007243D3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Prawo autorskie –wykorzystywanie pomocy terapeutycznych oraz programów komputerowych a aspekty prawne.</w:t>
            </w:r>
            <w:r>
              <w:rPr>
                <w:rStyle w:val="eop"/>
              </w:rPr>
              <w:t> </w:t>
            </w:r>
          </w:p>
          <w:p w14:paraId="7DC674F1" w14:textId="77777777" w:rsidR="007243D3" w:rsidRDefault="007243D3" w:rsidP="007243D3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Programy komputerowe w terapii pedagogicznej –ich zalety i wady, m.in.: programy wspomagające diagnozę.</w:t>
            </w:r>
            <w:r>
              <w:rPr>
                <w:rStyle w:val="eop"/>
              </w:rPr>
              <w:t> </w:t>
            </w:r>
          </w:p>
          <w:p w14:paraId="41813BD5" w14:textId="77777777" w:rsidR="007243D3" w:rsidRDefault="007243D3" w:rsidP="007243D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Funkcje multimedialnych gier, zabaw, programów komputerowych.</w:t>
            </w:r>
            <w:r>
              <w:rPr>
                <w:rStyle w:val="eop"/>
              </w:rPr>
              <w:t> </w:t>
            </w:r>
          </w:p>
          <w:p w14:paraId="15E14501" w14:textId="77777777" w:rsidR="007243D3" w:rsidRDefault="007243D3" w:rsidP="007243D3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Zasady działania wybranych stron internetowych i programów komputerowych do diagnozy i terapii. </w:t>
            </w:r>
          </w:p>
          <w:p w14:paraId="7E20FD0B" w14:textId="77777777" w:rsidR="007243D3" w:rsidRDefault="007243D3" w:rsidP="007243D3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Przygotowanie i prezentacja scenariuszy zajęć terapeutycznych z wykorzystaniem programów komputerowych.</w:t>
            </w:r>
            <w:r>
              <w:rPr>
                <w:rStyle w:val="eop"/>
              </w:rPr>
              <w:t> </w:t>
            </w:r>
          </w:p>
          <w:p w14:paraId="52988C5A" w14:textId="77777777" w:rsidR="007243D3" w:rsidRDefault="007243D3" w:rsidP="007243D3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>
              <w:rPr>
                <w:rStyle w:val="normaltextrun"/>
              </w:rPr>
              <w:t>Omówienie przedstawionych propozycji, dyskusja wnioski.</w:t>
            </w:r>
            <w:r>
              <w:rPr>
                <w:rStyle w:val="eop"/>
              </w:rPr>
              <w:t> </w:t>
            </w:r>
          </w:p>
          <w:p w14:paraId="04E608AB" w14:textId="2C729299" w:rsidR="008118DF" w:rsidRPr="007243D3" w:rsidRDefault="007243D3" w:rsidP="005A426C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DE4BE5">
              <w:rPr>
                <w:rStyle w:val="normaltextrun"/>
              </w:rPr>
              <w:t>Prowadzenie symulacji zestawów zabaw poprzez platformę edukacyjna MS Teams.</w:t>
            </w:r>
            <w:r w:rsidRPr="00DE4BE5">
              <w:rPr>
                <w:rStyle w:val="eop"/>
              </w:rPr>
              <w:t> </w:t>
            </w: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EB3D55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Furmanek M., (red.), Technologie informacyjne w warsztacie pracy nauczyciela, Zielona Góra 2008. </w:t>
            </w:r>
          </w:p>
          <w:p w14:paraId="199CCF4E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Nowicka E., Media – dysleksja – terapia pedagogiczna, Toruń, 2010 </w:t>
            </w:r>
          </w:p>
          <w:p w14:paraId="2FC9AC9E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Ożdżyński J., (red.), Językowy obraz świata dzieci i młodzieży, Kraków 1995 </w:t>
            </w:r>
          </w:p>
          <w:p w14:paraId="66EFF599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Siemieniecki B., Komputer w diagnostyce i terapii pedagogicznej, Toruń 1999 </w:t>
            </w:r>
          </w:p>
          <w:p w14:paraId="5302618C" w14:textId="101ED8AC" w:rsidR="008118DF" w:rsidRPr="007243D3" w:rsidRDefault="007243D3" w:rsidP="007243D3">
            <w:pPr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Hryciuk L., Klik uczy czytać. Multimedialny elementarz dla dzieci w wieku 5-9 lat, Warszawa 2002</w:t>
            </w:r>
            <w:r w:rsidRPr="007243D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3B5018" w14:textId="1BEEB567" w:rsidR="008118DF" w:rsidRPr="00793220" w:rsidRDefault="00C76C10" w:rsidP="0079322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Majkut-Czarnota B., Wykorzystanie multimedialnego elementarza "Klik uczy czytać" w początkowej nauce czytania. "Życie Szkoły"2000, nr 1. s. 61-62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9C0961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4320C586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5B46861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3B93D79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31C343AE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2B08330B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749AF5C0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3A5A4E74" w14:textId="0CCAD555" w:rsidR="008118DF" w:rsidRP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dyskusja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ED24A8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7CA41C1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3ED5AC9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264BE75E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48F7BCF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6318417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3493685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4B0CD3A" w14:textId="77777777" w:rsidR="008118DF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dyskusja</w:t>
            </w:r>
          </w:p>
          <w:p w14:paraId="66151273" w14:textId="30D606E6" w:rsidR="00162BB3" w:rsidRPr="00445E9A" w:rsidRDefault="00162BB3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platforma</w:t>
            </w:r>
            <w:r w:rsidRPr="00DE4BE5">
              <w:rPr>
                <w:rStyle w:val="normaltextrun"/>
              </w:rPr>
              <w:t xml:space="preserve"> edukacyjna MS Teams.</w:t>
            </w:r>
            <w:r w:rsidRPr="00DE4BE5">
              <w:rPr>
                <w:rStyle w:val="eop"/>
              </w:rPr>
              <w:t> 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558"/>
      </w:tblGrid>
      <w:tr w:rsidR="008118DF" w14:paraId="350FCB99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76C10" w14:paraId="6B3CD994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28AFF8C1" w14:textId="77777777" w:rsidR="00C76C10" w:rsidRPr="004F1BAE" w:rsidRDefault="00C76C10" w:rsidP="00C76C10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360" w:firstLine="0"/>
              <w:textAlignment w:val="baseline"/>
              <w:divId w:val="748380109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prace domowe</w:t>
            </w:r>
            <w:r>
              <w:rPr>
                <w:rStyle w:val="eop"/>
                <w:color w:val="000000"/>
              </w:rPr>
              <w:t> </w:t>
            </w:r>
          </w:p>
          <w:p w14:paraId="3A026B13" w14:textId="01E6D03F" w:rsidR="00C76C10" w:rsidRPr="004F1BAE" w:rsidRDefault="00C76C10" w:rsidP="00C76C10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360" w:firstLine="0"/>
              <w:textAlignment w:val="baseline"/>
              <w:divId w:val="748380109"/>
            </w:pPr>
            <w:r w:rsidRPr="004F1BAE">
              <w:rPr>
                <w:rStyle w:val="normaltextrun"/>
                <w:color w:val="000000"/>
              </w:rPr>
              <w:t>aktywność w zajęciach</w:t>
            </w:r>
            <w:r w:rsidRPr="004F1BAE">
              <w:rPr>
                <w:rStyle w:val="eop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0ECFA2FC" w:rsidR="00C76C10" w:rsidRPr="004F1BAE" w:rsidRDefault="00C76C10" w:rsidP="00C76C10">
            <w:pPr>
              <w:rPr>
                <w:rFonts w:ascii="Arial Narrow" w:hAnsi="Arial Narrow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01,02,03,06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C76C10" w14:paraId="7C073201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AC4376" w14:textId="77777777" w:rsid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 xml:space="preserve">ćwiczenia praktyczne, </w:t>
            </w:r>
            <w:r>
              <w:rPr>
                <w:rStyle w:val="normaltextrun"/>
              </w:rPr>
              <w:t>projekty z wykorzystaniem technik multimedialnych i metod aktywnych</w:t>
            </w:r>
            <w:r>
              <w:rPr>
                <w:rStyle w:val="eop"/>
              </w:rPr>
              <w:t> </w:t>
            </w:r>
          </w:p>
          <w:p w14:paraId="41A4F343" w14:textId="77777777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ewaluacja pracy własnej studenta</w:t>
            </w:r>
            <w:r>
              <w:rPr>
                <w:rStyle w:val="eop"/>
                <w:color w:val="000000"/>
              </w:rPr>
              <w:t> </w:t>
            </w:r>
          </w:p>
          <w:p w14:paraId="5BD731CD" w14:textId="77777777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rStyle w:val="eop"/>
              </w:rPr>
            </w:pPr>
            <w:r w:rsidRPr="00C76C10">
              <w:rPr>
                <w:rStyle w:val="normaltextrun"/>
                <w:color w:val="000000"/>
              </w:rPr>
              <w:t>prezentacje</w:t>
            </w:r>
            <w:r w:rsidRPr="00C76C10">
              <w:rPr>
                <w:rStyle w:val="eop"/>
                <w:color w:val="000000"/>
              </w:rPr>
              <w:t> </w:t>
            </w:r>
          </w:p>
          <w:p w14:paraId="1873E1B4" w14:textId="4BC49A09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</w:pPr>
            <w:r>
              <w:rPr>
                <w:rStyle w:val="eop"/>
                <w:color w:val="000000"/>
              </w:rPr>
              <w:t xml:space="preserve">platforma MC Teams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7845C872" w:rsidR="00C76C10" w:rsidRPr="004F1BAE" w:rsidRDefault="00C76C10" w:rsidP="00C76C10">
            <w:pPr>
              <w:rPr>
                <w:rFonts w:ascii="Arial Narrow" w:hAnsi="Arial Narrow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01,02,03,04,05,06,07,08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C76C10" w14:paraId="24C88161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2827C735" w:rsidR="00C76C10" w:rsidRPr="00C76C10" w:rsidRDefault="00C76C10" w:rsidP="00C76C1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divId w:val="1339691723"/>
            </w:pPr>
            <w:r>
              <w:rPr>
                <w:rStyle w:val="normaltextrun"/>
                <w:rFonts w:ascii="Arial" w:hAnsi="Arial" w:cs="Arial"/>
                <w:color w:val="000000"/>
              </w:rPr>
              <w:t> </w:t>
            </w:r>
            <w:r w:rsidRPr="00C76C10">
              <w:rPr>
                <w:rStyle w:val="normaltextrun"/>
                <w:color w:val="000000"/>
              </w:rPr>
              <w:t>kolokwia/testy</w:t>
            </w:r>
            <w:r w:rsidRPr="00C76C10">
              <w:rPr>
                <w:rStyle w:val="eop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19121798" w:rsidR="00C76C10" w:rsidRPr="004F1BAE" w:rsidRDefault="00C76C10" w:rsidP="00C76C10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8118DF" w14:paraId="524BD873" w14:textId="77777777" w:rsidTr="004F1BAE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1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1453D9" w14:textId="46A288A8" w:rsidR="00C76C10" w:rsidRDefault="00C76C10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Wykonanie pracy zaliczeniowej: przygotowanie projektu scenariusza i prezentacja podczas zajęć z wykorzystaniem metod aktywnych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40% </w:t>
            </w:r>
            <w:r>
              <w:rPr>
                <w:rStyle w:val="eop"/>
              </w:rPr>
              <w:t> </w:t>
            </w:r>
          </w:p>
          <w:p w14:paraId="5CE1849F" w14:textId="0A0C657F" w:rsidR="00C76C10" w:rsidRDefault="00C76C10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ustalenie oceny zaliczeniowej na podstawie ocen cząstkowych otrzymywanych w trakcie semestru za określone (konkretne) działania i prace studenta (kolokwia, wejściówki)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40%</w:t>
            </w:r>
            <w:r>
              <w:rPr>
                <w:rStyle w:val="eop"/>
              </w:rPr>
              <w:t> </w:t>
            </w:r>
          </w:p>
          <w:p w14:paraId="2B901A40" w14:textId="09E51445" w:rsidR="008118DF" w:rsidRPr="00445E9A" w:rsidRDefault="00C76C10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aktywnoś</w:t>
            </w:r>
            <w:r w:rsidR="004F1BAE">
              <w:rPr>
                <w:rStyle w:val="normaltextrun"/>
              </w:rPr>
              <w:t xml:space="preserve">ć na zajęciach </w:t>
            </w:r>
            <w:r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20%</w:t>
            </w:r>
            <w:r>
              <w:rPr>
                <w:rStyle w:val="eop"/>
              </w:rPr>
              <w:t> 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4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2"/>
        <w:gridCol w:w="1519"/>
        <w:gridCol w:w="2256"/>
      </w:tblGrid>
      <w:tr w:rsidR="008118DF" w14:paraId="504AF895" w14:textId="77777777" w:rsidTr="004F1BAE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4F1BAE">
        <w:trPr>
          <w:trHeight w:val="263"/>
        </w:trPr>
        <w:tc>
          <w:tcPr>
            <w:tcW w:w="2344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4F1BAE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2E1970" w14:paraId="4B0994F8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2E1970" w:rsidRDefault="002E1970" w:rsidP="002E1970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1729E848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6FC9435B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7AAD920F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</w:tr>
      <w:tr w:rsidR="002E1970" w14:paraId="6CEB22FE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2E1970" w:rsidRDefault="002E1970" w:rsidP="002E1970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288A1C98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3DC0CD20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2995DB2A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7374E0" w:rsidRDefault="007374E0" w:rsidP="007374E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18B89CF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D6972AF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2E42EE8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10</w:t>
            </w:r>
          </w:p>
        </w:tc>
      </w:tr>
      <w:tr w:rsidR="007374E0" w14:paraId="0FA9148A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5161991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12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2839CD76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30BBAA09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4C8BE8C1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2E6D197E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58C47054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10</w:t>
            </w:r>
          </w:p>
        </w:tc>
      </w:tr>
      <w:tr w:rsidR="007374E0" w14:paraId="08BE6C6B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Przygotowanie się do egzaminu / zaliczenia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2A77C766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5029589D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0BD6C62E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5D39609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D3B6DB9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41F90C40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6BED4F7C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2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0A0F3CDD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5168BE2B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7374E0" w:rsidRDefault="007374E0" w:rsidP="007374E0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059EA4A8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50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321F879D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25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03161977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20</w:t>
            </w:r>
          </w:p>
        </w:tc>
      </w:tr>
      <w:tr w:rsidR="008118DF" w14:paraId="53661CFB" w14:textId="77777777" w:rsidTr="004F1BAE">
        <w:trPr>
          <w:trHeight w:val="236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EA26FEB" w:rsidR="008118DF" w:rsidRPr="004F1BAE" w:rsidRDefault="007374E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F1BAE">
              <w:rPr>
                <w:b/>
                <w:sz w:val="24"/>
                <w:szCs w:val="24"/>
              </w:rPr>
              <w:t>2</w:t>
            </w:r>
          </w:p>
        </w:tc>
      </w:tr>
      <w:tr w:rsidR="008118DF" w14:paraId="542383D1" w14:textId="77777777" w:rsidTr="004F1BAE">
        <w:trPr>
          <w:trHeight w:val="236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08864042" w:rsidR="008118DF" w:rsidRPr="004F1BAE" w:rsidRDefault="007374E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F1BAE">
              <w:rPr>
                <w:b/>
                <w:sz w:val="24"/>
                <w:szCs w:val="24"/>
              </w:rPr>
              <w:t>2</w:t>
            </w:r>
            <w:r w:rsidR="004F1BAE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8118DF" w14:paraId="1D5065E3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4BF9F5D8" w:rsidR="008118DF" w:rsidRPr="004F1BAE" w:rsidRDefault="007374E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F1BAE">
              <w:rPr>
                <w:b/>
                <w:sz w:val="24"/>
                <w:szCs w:val="24"/>
              </w:rPr>
              <w:t>1</w:t>
            </w:r>
          </w:p>
        </w:tc>
      </w:tr>
      <w:tr w:rsidR="008118DF" w14:paraId="0C781F1D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01DBA0A2" w:rsidR="008118DF" w:rsidRPr="004F1BAE" w:rsidRDefault="007374E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F1BA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8118DF" w14:paraId="2770B844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4F5941ED" w:rsidR="008118DF" w:rsidRPr="004F1BAE" w:rsidRDefault="007374E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F1BAE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14:paraId="5D373884" w14:textId="77777777" w:rsidR="001140A7" w:rsidRDefault="001140A7"/>
    <w:p w14:paraId="24DE5CBA" w14:textId="77777777" w:rsidR="00393D40" w:rsidRDefault="00393D40"/>
    <w:p w14:paraId="693FFCE5" w14:textId="77777777" w:rsidR="00393D40" w:rsidRDefault="00393D40" w:rsidP="00393D40"/>
    <w:p w14:paraId="01980977" w14:textId="77777777" w:rsidR="00393D40" w:rsidRDefault="00393D40"/>
    <w:sectPr w:rsidR="00393D40" w:rsidSect="004F1BAE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90017" w14:textId="77777777" w:rsidR="00691371" w:rsidRDefault="00691371" w:rsidP="008118DF">
      <w:r>
        <w:separator/>
      </w:r>
    </w:p>
  </w:endnote>
  <w:endnote w:type="continuationSeparator" w:id="0">
    <w:p w14:paraId="6EB694A5" w14:textId="77777777" w:rsidR="00691371" w:rsidRDefault="00691371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2533" w14:textId="77777777" w:rsidR="00691371" w:rsidRDefault="00691371" w:rsidP="008118DF">
      <w:r>
        <w:separator/>
      </w:r>
    </w:p>
  </w:footnote>
  <w:footnote w:type="continuationSeparator" w:id="0">
    <w:p w14:paraId="119DB48F" w14:textId="77777777" w:rsidR="00691371" w:rsidRDefault="00691371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BEF"/>
    <w:multiLevelType w:val="multilevel"/>
    <w:tmpl w:val="488C7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52051"/>
    <w:multiLevelType w:val="multilevel"/>
    <w:tmpl w:val="FA4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411911"/>
    <w:multiLevelType w:val="multilevel"/>
    <w:tmpl w:val="D126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3B5275"/>
    <w:multiLevelType w:val="multilevel"/>
    <w:tmpl w:val="53E6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B72734"/>
    <w:multiLevelType w:val="multilevel"/>
    <w:tmpl w:val="787A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EC095C"/>
    <w:multiLevelType w:val="multilevel"/>
    <w:tmpl w:val="65F27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10740E"/>
    <w:multiLevelType w:val="multilevel"/>
    <w:tmpl w:val="2D44F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53989"/>
    <w:multiLevelType w:val="multilevel"/>
    <w:tmpl w:val="1458D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E723E0"/>
    <w:multiLevelType w:val="multilevel"/>
    <w:tmpl w:val="F0BE72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F6BC8"/>
    <w:multiLevelType w:val="multilevel"/>
    <w:tmpl w:val="4510FA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6A1B9A"/>
    <w:multiLevelType w:val="multilevel"/>
    <w:tmpl w:val="38C085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BFD"/>
    <w:multiLevelType w:val="multilevel"/>
    <w:tmpl w:val="09CE9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53DA9"/>
    <w:multiLevelType w:val="multilevel"/>
    <w:tmpl w:val="8C8C71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9587C"/>
    <w:multiLevelType w:val="multilevel"/>
    <w:tmpl w:val="BB5E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62345B"/>
    <w:multiLevelType w:val="multilevel"/>
    <w:tmpl w:val="7174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C53E9E"/>
    <w:multiLevelType w:val="multilevel"/>
    <w:tmpl w:val="C48824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0458CA"/>
    <w:multiLevelType w:val="multilevel"/>
    <w:tmpl w:val="20166A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99226B"/>
    <w:multiLevelType w:val="multilevel"/>
    <w:tmpl w:val="2A127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3428E8"/>
    <w:multiLevelType w:val="multilevel"/>
    <w:tmpl w:val="EFD2E4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C76C37"/>
    <w:multiLevelType w:val="multilevel"/>
    <w:tmpl w:val="73D4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576C3A"/>
    <w:multiLevelType w:val="multilevel"/>
    <w:tmpl w:val="66EA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E142942"/>
    <w:multiLevelType w:val="multilevel"/>
    <w:tmpl w:val="FC2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217B0F"/>
    <w:multiLevelType w:val="multilevel"/>
    <w:tmpl w:val="7C94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DB027A"/>
    <w:multiLevelType w:val="multilevel"/>
    <w:tmpl w:val="4984E5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622C96"/>
    <w:multiLevelType w:val="multilevel"/>
    <w:tmpl w:val="6A4ECD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725CCC"/>
    <w:multiLevelType w:val="multilevel"/>
    <w:tmpl w:val="9EFA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667C39"/>
    <w:multiLevelType w:val="multilevel"/>
    <w:tmpl w:val="C0202C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482124"/>
    <w:multiLevelType w:val="multilevel"/>
    <w:tmpl w:val="56403E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A217E0"/>
    <w:multiLevelType w:val="multilevel"/>
    <w:tmpl w:val="220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0BF4E52"/>
    <w:multiLevelType w:val="multilevel"/>
    <w:tmpl w:val="BEB83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F343A6"/>
    <w:multiLevelType w:val="multilevel"/>
    <w:tmpl w:val="F22A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81509E"/>
    <w:multiLevelType w:val="multilevel"/>
    <w:tmpl w:val="FC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A272E2D"/>
    <w:multiLevelType w:val="multilevel"/>
    <w:tmpl w:val="3E802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9113C4"/>
    <w:multiLevelType w:val="multilevel"/>
    <w:tmpl w:val="F3E66F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C44E56"/>
    <w:multiLevelType w:val="multilevel"/>
    <w:tmpl w:val="05EED6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9566644">
    <w:abstractNumId w:val="5"/>
  </w:num>
  <w:num w:numId="2" w16cid:durableId="572933795">
    <w:abstractNumId w:val="32"/>
  </w:num>
  <w:num w:numId="3" w16cid:durableId="1473063912">
    <w:abstractNumId w:val="0"/>
  </w:num>
  <w:num w:numId="4" w16cid:durableId="1012293462">
    <w:abstractNumId w:val="9"/>
  </w:num>
  <w:num w:numId="5" w16cid:durableId="776801194">
    <w:abstractNumId w:val="11"/>
  </w:num>
  <w:num w:numId="6" w16cid:durableId="492572740">
    <w:abstractNumId w:val="10"/>
  </w:num>
  <w:num w:numId="7" w16cid:durableId="999499127">
    <w:abstractNumId w:val="26"/>
  </w:num>
  <w:num w:numId="8" w16cid:durableId="601762775">
    <w:abstractNumId w:val="27"/>
  </w:num>
  <w:num w:numId="9" w16cid:durableId="616563938">
    <w:abstractNumId w:val="1"/>
  </w:num>
  <w:num w:numId="10" w16cid:durableId="434863481">
    <w:abstractNumId w:val="2"/>
  </w:num>
  <w:num w:numId="11" w16cid:durableId="572786739">
    <w:abstractNumId w:val="22"/>
  </w:num>
  <w:num w:numId="12" w16cid:durableId="576744943">
    <w:abstractNumId w:val="13"/>
  </w:num>
  <w:num w:numId="13" w16cid:durableId="187069002">
    <w:abstractNumId w:val="25"/>
  </w:num>
  <w:num w:numId="14" w16cid:durableId="636373045">
    <w:abstractNumId w:val="14"/>
  </w:num>
  <w:num w:numId="15" w16cid:durableId="1799909994">
    <w:abstractNumId w:val="3"/>
  </w:num>
  <w:num w:numId="16" w16cid:durableId="1808430372">
    <w:abstractNumId w:val="31"/>
  </w:num>
  <w:num w:numId="17" w16cid:durableId="298417854">
    <w:abstractNumId w:val="28"/>
  </w:num>
  <w:num w:numId="18" w16cid:durableId="555701850">
    <w:abstractNumId w:val="33"/>
  </w:num>
  <w:num w:numId="19" w16cid:durableId="483937308">
    <w:abstractNumId w:val="23"/>
  </w:num>
  <w:num w:numId="20" w16cid:durableId="2025596463">
    <w:abstractNumId w:val="12"/>
  </w:num>
  <w:num w:numId="21" w16cid:durableId="616179635">
    <w:abstractNumId w:val="6"/>
  </w:num>
  <w:num w:numId="22" w16cid:durableId="1714303057">
    <w:abstractNumId w:val="7"/>
  </w:num>
  <w:num w:numId="23" w16cid:durableId="1403137827">
    <w:abstractNumId w:val="16"/>
  </w:num>
  <w:num w:numId="24" w16cid:durableId="1115322878">
    <w:abstractNumId w:val="21"/>
  </w:num>
  <w:num w:numId="25" w16cid:durableId="1028870589">
    <w:abstractNumId w:val="19"/>
  </w:num>
  <w:num w:numId="26" w16cid:durableId="1476680169">
    <w:abstractNumId w:val="17"/>
  </w:num>
  <w:num w:numId="27" w16cid:durableId="802846192">
    <w:abstractNumId w:val="29"/>
  </w:num>
  <w:num w:numId="28" w16cid:durableId="867722089">
    <w:abstractNumId w:val="15"/>
  </w:num>
  <w:num w:numId="29" w16cid:durableId="895700897">
    <w:abstractNumId w:val="24"/>
  </w:num>
  <w:num w:numId="30" w16cid:durableId="1442796428">
    <w:abstractNumId w:val="8"/>
  </w:num>
  <w:num w:numId="31" w16cid:durableId="1348865878">
    <w:abstractNumId w:val="18"/>
  </w:num>
  <w:num w:numId="32" w16cid:durableId="154809760">
    <w:abstractNumId w:val="34"/>
  </w:num>
  <w:num w:numId="33" w16cid:durableId="635571466">
    <w:abstractNumId w:val="20"/>
  </w:num>
  <w:num w:numId="34" w16cid:durableId="1417166010">
    <w:abstractNumId w:val="4"/>
  </w:num>
  <w:num w:numId="35" w16cid:durableId="183745770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DF"/>
    <w:rsid w:val="000B1C5A"/>
    <w:rsid w:val="000B6A37"/>
    <w:rsid w:val="001140A7"/>
    <w:rsid w:val="00162BB3"/>
    <w:rsid w:val="001C399C"/>
    <w:rsid w:val="00211D37"/>
    <w:rsid w:val="002917EA"/>
    <w:rsid w:val="002E1970"/>
    <w:rsid w:val="00393D40"/>
    <w:rsid w:val="00445E9A"/>
    <w:rsid w:val="004C349D"/>
    <w:rsid w:val="004F1BAE"/>
    <w:rsid w:val="00576702"/>
    <w:rsid w:val="00604259"/>
    <w:rsid w:val="00691371"/>
    <w:rsid w:val="007243D3"/>
    <w:rsid w:val="007374E0"/>
    <w:rsid w:val="00793220"/>
    <w:rsid w:val="007B4AE5"/>
    <w:rsid w:val="007C1A71"/>
    <w:rsid w:val="008118DF"/>
    <w:rsid w:val="0084526E"/>
    <w:rsid w:val="00852668"/>
    <w:rsid w:val="009056AE"/>
    <w:rsid w:val="00A15BEB"/>
    <w:rsid w:val="00AA2D6D"/>
    <w:rsid w:val="00B04DCF"/>
    <w:rsid w:val="00BA3F77"/>
    <w:rsid w:val="00BC29EB"/>
    <w:rsid w:val="00BF2132"/>
    <w:rsid w:val="00C76C10"/>
    <w:rsid w:val="00CB308A"/>
    <w:rsid w:val="00D8162B"/>
    <w:rsid w:val="00DE4BE5"/>
    <w:rsid w:val="00E42774"/>
    <w:rsid w:val="00E6762A"/>
    <w:rsid w:val="00F0418F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character" w:customStyle="1" w:styleId="normaltextrun">
    <w:name w:val="normaltextrun"/>
    <w:basedOn w:val="Domylnaczcionkaakapitu"/>
    <w:rsid w:val="004C349D"/>
  </w:style>
  <w:style w:type="character" w:customStyle="1" w:styleId="eop">
    <w:name w:val="eop"/>
    <w:basedOn w:val="Domylnaczcionkaakapitu"/>
    <w:rsid w:val="004C349D"/>
  </w:style>
  <w:style w:type="paragraph" w:customStyle="1" w:styleId="paragraph">
    <w:name w:val="paragraph"/>
    <w:basedOn w:val="Normalny"/>
    <w:rsid w:val="008526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9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6</cp:revision>
  <dcterms:created xsi:type="dcterms:W3CDTF">2023-07-30T16:32:00Z</dcterms:created>
  <dcterms:modified xsi:type="dcterms:W3CDTF">2023-08-01T18:21:00Z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