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4AAB0" w14:textId="77777777" w:rsidR="007F6E52" w:rsidRDefault="007F6E52" w:rsidP="007F6E52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3C64F1D0" w14:textId="77777777" w:rsidR="00D62D5D" w:rsidRPr="00FE1F67" w:rsidRDefault="00D62D5D" w:rsidP="00FE1F67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D62D5D" w:rsidRPr="00742916" w14:paraId="7AE06DAD" w14:textId="77777777" w:rsidTr="00C275A2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79D842B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40E423A9" w14:textId="77777777" w:rsidR="005B0A99" w:rsidRDefault="00D62D5D" w:rsidP="005B0A99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0B38F386" w14:textId="77777777" w:rsidR="00D62D5D" w:rsidRPr="00742916" w:rsidRDefault="00F85E55" w:rsidP="005B0A99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</w:t>
            </w:r>
            <w:r w:rsidR="005B0A99">
              <w:rPr>
                <w:b/>
                <w:sz w:val="24"/>
                <w:szCs w:val="24"/>
              </w:rPr>
              <w:t>RZEDMIOTY KIERUNKOWE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22E30917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774D22">
              <w:rPr>
                <w:sz w:val="24"/>
                <w:szCs w:val="24"/>
              </w:rPr>
              <w:t xml:space="preserve"> C</w:t>
            </w:r>
          </w:p>
        </w:tc>
      </w:tr>
      <w:tr w:rsidR="00D62D5D" w:rsidRPr="00742916" w14:paraId="5E8736A4" w14:textId="77777777" w:rsidTr="00C275A2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EDC7A24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3B4666F5" w14:textId="77777777" w:rsidR="00782F2F" w:rsidRDefault="00D62D5D" w:rsidP="00F85E5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="00774D22">
              <w:rPr>
                <w:b/>
                <w:sz w:val="24"/>
                <w:szCs w:val="24"/>
              </w:rPr>
              <w:t xml:space="preserve">PRACA Z DZIECKIEM </w:t>
            </w:r>
          </w:p>
          <w:p w14:paraId="16E8A178" w14:textId="77777777" w:rsidR="00D62D5D" w:rsidRPr="00742916" w:rsidRDefault="00774D22" w:rsidP="00F85E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 NIEPEŁNOSPRAWMOŚCIĄ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7587319C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774D22">
              <w:rPr>
                <w:sz w:val="24"/>
                <w:szCs w:val="24"/>
              </w:rPr>
              <w:t xml:space="preserve"> C/12</w:t>
            </w:r>
          </w:p>
        </w:tc>
      </w:tr>
      <w:tr w:rsidR="00D62D5D" w:rsidRPr="00742916" w14:paraId="63A850BE" w14:textId="77777777" w:rsidTr="00C275A2">
        <w:trPr>
          <w:cantSplit/>
        </w:trPr>
        <w:tc>
          <w:tcPr>
            <w:tcW w:w="497" w:type="dxa"/>
            <w:vMerge/>
          </w:tcPr>
          <w:p w14:paraId="04480CEB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5B2456F5" w14:textId="77777777" w:rsidR="00D62D5D" w:rsidRDefault="00D62D5D" w:rsidP="00C275A2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1C28C8B4" w14:textId="77777777" w:rsidR="00D62D5D" w:rsidRPr="00BD5BD6" w:rsidRDefault="00D62D5D" w:rsidP="00C275A2">
            <w:pPr>
              <w:rPr>
                <w:sz w:val="24"/>
                <w:szCs w:val="24"/>
              </w:rPr>
            </w:pPr>
            <w:r w:rsidRPr="00BD5BD6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D62D5D" w:rsidRPr="00742916" w14:paraId="2518A4A6" w14:textId="77777777" w:rsidTr="00C275A2">
        <w:trPr>
          <w:cantSplit/>
        </w:trPr>
        <w:tc>
          <w:tcPr>
            <w:tcW w:w="497" w:type="dxa"/>
            <w:vMerge/>
          </w:tcPr>
          <w:p w14:paraId="4B2E816F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52285531" w14:textId="77777777" w:rsidR="00D62D5D" w:rsidRDefault="00D62D5D" w:rsidP="00EA2BC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2076BE">
              <w:rPr>
                <w:b/>
                <w:sz w:val="24"/>
                <w:szCs w:val="24"/>
              </w:rPr>
              <w:t>PEDAGOGIKA</w:t>
            </w:r>
            <w:r w:rsidR="00774D22">
              <w:rPr>
                <w:b/>
                <w:sz w:val="24"/>
                <w:szCs w:val="24"/>
              </w:rPr>
              <w:t xml:space="preserve">  I st.</w:t>
            </w:r>
          </w:p>
          <w:p w14:paraId="705918C8" w14:textId="77777777" w:rsidR="00A03B6D" w:rsidRPr="00742916" w:rsidRDefault="00A03B6D" w:rsidP="00EA2BC5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35214DBD" w14:textId="77777777" w:rsidTr="00C275A2">
        <w:trPr>
          <w:cantSplit/>
        </w:trPr>
        <w:tc>
          <w:tcPr>
            <w:tcW w:w="497" w:type="dxa"/>
            <w:vMerge/>
          </w:tcPr>
          <w:p w14:paraId="3D712EAD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3A18696E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A807BF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  <w:p w14:paraId="55917ED8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49BC1529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4F84A6ED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2F04B48E" w14:textId="77777777" w:rsidR="00087927" w:rsidRDefault="007F6E52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</w:p>
          <w:p w14:paraId="72131AFC" w14:textId="77777777" w:rsidR="00484968" w:rsidRDefault="00484968" w:rsidP="00484968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628F78FC" w14:textId="61FF35BF" w:rsidR="007F6E52" w:rsidRPr="00742916" w:rsidRDefault="00484968" w:rsidP="00484968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D62D5D" w:rsidRPr="00742916" w14:paraId="6F87FFCE" w14:textId="77777777" w:rsidTr="00C275A2">
        <w:trPr>
          <w:cantSplit/>
        </w:trPr>
        <w:tc>
          <w:tcPr>
            <w:tcW w:w="497" w:type="dxa"/>
            <w:vMerge/>
          </w:tcPr>
          <w:p w14:paraId="59B01E9B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492FD12" w14:textId="77777777" w:rsidR="00D62D5D" w:rsidRPr="00926757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  <w:r w:rsidR="00926757" w:rsidRPr="00926757">
              <w:rPr>
                <w:b/>
                <w:sz w:val="24"/>
                <w:szCs w:val="24"/>
              </w:rPr>
              <w:t>I</w:t>
            </w:r>
            <w:r w:rsidR="00774D22">
              <w:rPr>
                <w:b/>
                <w:sz w:val="24"/>
                <w:szCs w:val="24"/>
              </w:rPr>
              <w:t>I</w:t>
            </w:r>
            <w:r w:rsidR="00EA2BC5" w:rsidRPr="00926757">
              <w:rPr>
                <w:b/>
                <w:sz w:val="24"/>
                <w:szCs w:val="24"/>
              </w:rPr>
              <w:t>/</w:t>
            </w:r>
            <w:r w:rsidR="00774D22">
              <w:rPr>
                <w:b/>
                <w:sz w:val="24"/>
                <w:szCs w:val="24"/>
              </w:rPr>
              <w:t>3</w:t>
            </w:r>
          </w:p>
          <w:p w14:paraId="2603706F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6CFD2471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466C0640" w14:textId="77777777" w:rsidR="005B0A99" w:rsidRPr="00742916" w:rsidRDefault="005B0A99" w:rsidP="00C275A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OBOWIĄZKOWY</w:t>
            </w:r>
          </w:p>
          <w:p w14:paraId="3938A130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3"/>
          </w:tcPr>
          <w:p w14:paraId="4C8C8368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459A05DF" w14:textId="77777777" w:rsidR="005B0A99" w:rsidRPr="00BE63CF" w:rsidRDefault="005B0A99" w:rsidP="00C275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  <w:p w14:paraId="40E014BA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4D782960" w14:textId="77777777" w:rsidTr="00C275A2">
        <w:trPr>
          <w:cantSplit/>
        </w:trPr>
        <w:tc>
          <w:tcPr>
            <w:tcW w:w="497" w:type="dxa"/>
            <w:vMerge/>
          </w:tcPr>
          <w:p w14:paraId="4F6D72AD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34D545F8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74E9FCE1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4F973002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619A8B2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5169AB0D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DD3EB43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25F54581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14:paraId="418849E5" w14:textId="77777777" w:rsidTr="00C275A2">
        <w:trPr>
          <w:cantSplit/>
        </w:trPr>
        <w:tc>
          <w:tcPr>
            <w:tcW w:w="497" w:type="dxa"/>
            <w:vMerge/>
          </w:tcPr>
          <w:p w14:paraId="15D8149B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1D9B31C9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65D1BDB0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3A6708B1" w14:textId="77777777" w:rsidR="00D62D5D" w:rsidRPr="005B0A99" w:rsidRDefault="00774D22" w:rsidP="00C275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1DC53C87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32AFD2CC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1E36A817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31DB34E0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2487ABD6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D62D5D" w:rsidRPr="00566644" w14:paraId="4C406067" w14:textId="77777777" w:rsidTr="00C275A2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03D7FBD3" w14:textId="77777777" w:rsidR="00D62D5D" w:rsidRPr="00B24EFD" w:rsidRDefault="00D62D5D" w:rsidP="00C275A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0FE48148" w14:textId="77777777" w:rsidR="00D62D5D" w:rsidRPr="00F85E55" w:rsidRDefault="00F85E55" w:rsidP="00D62D5D">
            <w:pPr>
              <w:rPr>
                <w:sz w:val="24"/>
                <w:szCs w:val="24"/>
              </w:rPr>
            </w:pPr>
            <w:r w:rsidRPr="00F85E55">
              <w:rPr>
                <w:sz w:val="24"/>
                <w:szCs w:val="24"/>
              </w:rPr>
              <w:t xml:space="preserve">Prof. dr hab. </w:t>
            </w:r>
            <w:r w:rsidR="00774D22">
              <w:rPr>
                <w:sz w:val="24"/>
                <w:szCs w:val="24"/>
              </w:rPr>
              <w:t>Amadeusz Krause</w:t>
            </w:r>
          </w:p>
        </w:tc>
      </w:tr>
      <w:tr w:rsidR="00D62D5D" w:rsidRPr="00566644" w14:paraId="18F6425F" w14:textId="77777777" w:rsidTr="00C275A2">
        <w:tc>
          <w:tcPr>
            <w:tcW w:w="2988" w:type="dxa"/>
            <w:vAlign w:val="center"/>
          </w:tcPr>
          <w:p w14:paraId="5CBF2090" w14:textId="77777777" w:rsidR="00D62D5D" w:rsidRPr="00B24EFD" w:rsidRDefault="00D62D5D" w:rsidP="00C275A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2B5129A7" w14:textId="77777777" w:rsidR="00D62D5D" w:rsidRPr="00B24EFD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63B7B060" w14:textId="77777777" w:rsidR="00D62D5D" w:rsidRPr="0092458B" w:rsidRDefault="0092458B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Prof. dr hab. </w:t>
            </w:r>
            <w:r w:rsidR="00774D22">
              <w:rPr>
                <w:sz w:val="24"/>
                <w:szCs w:val="24"/>
              </w:rPr>
              <w:t>Amadeusz Krause</w:t>
            </w:r>
          </w:p>
        </w:tc>
      </w:tr>
      <w:tr w:rsidR="00D62D5D" w:rsidRPr="00742916" w14:paraId="4DE69DC6" w14:textId="77777777" w:rsidTr="00C275A2">
        <w:tc>
          <w:tcPr>
            <w:tcW w:w="2988" w:type="dxa"/>
            <w:vAlign w:val="center"/>
          </w:tcPr>
          <w:p w14:paraId="3A5CF4C7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14:paraId="1B274DF6" w14:textId="77777777" w:rsidR="00D62D5D" w:rsidRPr="00A42282" w:rsidRDefault="00B761CA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do kontaktu i pracy z dzieckiem z niepełnosprawnością. Zapoznanie się ze specyfiką pracy z dziećmi o różnych rodzajach niepełnosprawności.</w:t>
            </w:r>
          </w:p>
        </w:tc>
      </w:tr>
      <w:tr w:rsidR="00D62D5D" w:rsidRPr="00742916" w14:paraId="21B202C2" w14:textId="77777777" w:rsidTr="00C275A2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233F92BE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58ED4662" w14:textId="77777777" w:rsidR="00D62D5D" w:rsidRPr="00742916" w:rsidRDefault="00B761CA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</w:t>
            </w:r>
          </w:p>
        </w:tc>
      </w:tr>
    </w:tbl>
    <w:p w14:paraId="45208832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56"/>
        <w:gridCol w:w="7315"/>
        <w:gridCol w:w="1536"/>
      </w:tblGrid>
      <w:tr w:rsidR="00D62D5D" w:rsidRPr="00742916" w14:paraId="381DA76D" w14:textId="77777777" w:rsidTr="00C275A2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14:paraId="0C15B717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D62D5D" w:rsidRPr="00742916" w14:paraId="5BD345F6" w14:textId="77777777" w:rsidTr="00C275A2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64ACD1AB" w14:textId="77777777" w:rsidR="00D62D5D" w:rsidRPr="00590C17" w:rsidRDefault="00D62D5D" w:rsidP="00C275A2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4F47B7D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32599B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20A45811" w14:textId="77777777" w:rsidR="00D62D5D" w:rsidRPr="00590C17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D62D5D" w:rsidRPr="00A42282" w14:paraId="3B95E99D" w14:textId="77777777" w:rsidTr="00087927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32FDAA3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1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DE38B1C" w14:textId="77777777" w:rsidR="00D62D5D" w:rsidRPr="00A42282" w:rsidRDefault="00774D22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Posiada wiedzę z zakresu biologicznych, psychologicznych i pedagogicznych podstaw zachowań dziecka z niepełnosprawnością.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5CA097" w14:textId="77777777" w:rsidR="00D52331" w:rsidRPr="00E73B83" w:rsidRDefault="00D52331" w:rsidP="00E73B83">
            <w:pPr>
              <w:jc w:val="center"/>
              <w:rPr>
                <w:rFonts w:eastAsia="Calibri"/>
                <w:sz w:val="24"/>
                <w:szCs w:val="24"/>
              </w:rPr>
            </w:pPr>
            <w:r w:rsidRPr="00E73B83">
              <w:rPr>
                <w:rFonts w:eastAsia="Calibri"/>
                <w:sz w:val="24"/>
                <w:szCs w:val="24"/>
              </w:rPr>
              <w:t>K_W05</w:t>
            </w:r>
          </w:p>
          <w:p w14:paraId="75899E96" w14:textId="77777777" w:rsidR="00D62D5D" w:rsidRPr="00E73B83" w:rsidRDefault="00D62D5D" w:rsidP="00E73B8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D62D5D" w:rsidRPr="00A42282" w14:paraId="399FB68C" w14:textId="77777777" w:rsidTr="00087927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12FEF1A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2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6F45B5D" w14:textId="77777777" w:rsidR="00D62D5D" w:rsidRPr="00A42282" w:rsidRDefault="00774D22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 podstawy zachowania i pracy z dziećmi z różnymi formami niepełnosprawności.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61CAFE" w14:textId="77777777" w:rsidR="00D52331" w:rsidRPr="00E73B83" w:rsidRDefault="00D52331" w:rsidP="00E73B83">
            <w:pPr>
              <w:jc w:val="center"/>
              <w:rPr>
                <w:rFonts w:eastAsia="Calibri"/>
                <w:sz w:val="24"/>
                <w:szCs w:val="24"/>
              </w:rPr>
            </w:pPr>
            <w:r w:rsidRPr="00E73B83">
              <w:rPr>
                <w:rFonts w:eastAsia="Calibri"/>
                <w:sz w:val="24"/>
                <w:szCs w:val="24"/>
              </w:rPr>
              <w:t>K_W03</w:t>
            </w:r>
          </w:p>
          <w:p w14:paraId="4DB526D6" w14:textId="77777777" w:rsidR="007A2AB3" w:rsidRPr="00E73B83" w:rsidRDefault="007A2AB3" w:rsidP="00E73B8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D62D5D" w:rsidRPr="00A42282" w14:paraId="4195C6C7" w14:textId="77777777" w:rsidTr="00087927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F2AF014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3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D48F339" w14:textId="77777777" w:rsidR="00D62D5D" w:rsidRPr="004A430B" w:rsidRDefault="00774D22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 specyfikę instytucji opiekuńczych, edukacyjnych i wychowawczych dla dzieci z niepełnosprawnością.</w:t>
            </w:r>
            <w:r w:rsidR="00D5233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A7C83F" w14:textId="77777777" w:rsidR="00D52331" w:rsidRPr="00E73B83" w:rsidRDefault="00D52331" w:rsidP="00E73B83">
            <w:pPr>
              <w:jc w:val="center"/>
              <w:rPr>
                <w:rFonts w:eastAsia="Calibri"/>
                <w:sz w:val="24"/>
                <w:szCs w:val="24"/>
              </w:rPr>
            </w:pPr>
            <w:r w:rsidRPr="00E73B83">
              <w:rPr>
                <w:rFonts w:eastAsia="Calibri"/>
                <w:sz w:val="24"/>
                <w:szCs w:val="24"/>
              </w:rPr>
              <w:t>K_W06</w:t>
            </w:r>
          </w:p>
          <w:p w14:paraId="19B9DA27" w14:textId="77777777" w:rsidR="00D52331" w:rsidRPr="00E73B83" w:rsidRDefault="00D52331" w:rsidP="00E73B83">
            <w:pPr>
              <w:jc w:val="center"/>
              <w:rPr>
                <w:rFonts w:eastAsia="Calibri"/>
                <w:sz w:val="24"/>
                <w:szCs w:val="24"/>
              </w:rPr>
            </w:pPr>
            <w:r w:rsidRPr="00E73B83">
              <w:rPr>
                <w:rFonts w:eastAsia="Calibri"/>
                <w:sz w:val="24"/>
                <w:szCs w:val="24"/>
              </w:rPr>
              <w:t>K_W07</w:t>
            </w:r>
          </w:p>
          <w:p w14:paraId="09F2C5AA" w14:textId="77777777" w:rsidR="00D62D5D" w:rsidRPr="00E73B83" w:rsidRDefault="00D62D5D" w:rsidP="00E73B8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D62D5D" w:rsidRPr="00A42282" w14:paraId="5302EDE3" w14:textId="77777777" w:rsidTr="00087927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F786BA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4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7F85D86" w14:textId="77777777" w:rsidR="00D62D5D" w:rsidRPr="00BD5BD6" w:rsidRDefault="00774D22" w:rsidP="00A807BF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Posiada wiedzę z procesów komunikowania się w sytuacji wielorakich niepełnosprawności.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2889E4" w14:textId="77777777" w:rsidR="00D52331" w:rsidRPr="00E73B83" w:rsidRDefault="00D52331" w:rsidP="00E73B83">
            <w:pPr>
              <w:jc w:val="center"/>
              <w:rPr>
                <w:rFonts w:eastAsia="Calibri"/>
                <w:sz w:val="24"/>
                <w:szCs w:val="24"/>
              </w:rPr>
            </w:pPr>
            <w:r w:rsidRPr="00E73B83">
              <w:rPr>
                <w:rFonts w:eastAsia="Calibri"/>
                <w:sz w:val="24"/>
                <w:szCs w:val="24"/>
              </w:rPr>
              <w:t>K_W08</w:t>
            </w:r>
          </w:p>
          <w:p w14:paraId="643EA9BF" w14:textId="77777777" w:rsidR="007A2AB3" w:rsidRPr="00E73B83" w:rsidRDefault="007A2AB3" w:rsidP="00E73B8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D62D5D" w:rsidRPr="00A42282" w14:paraId="331EE826" w14:textId="77777777" w:rsidTr="00087927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26CEDB7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5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7E84D90" w14:textId="77777777" w:rsidR="00D62D5D" w:rsidRPr="00A42282" w:rsidRDefault="00774D22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ocenić przydatność wybranych metod pracy w sytuacji różnych niepełnosprawności.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F45D1C" w14:textId="77777777" w:rsidR="00D52331" w:rsidRPr="00E73B83" w:rsidRDefault="00D52331" w:rsidP="00E73B83">
            <w:pPr>
              <w:jc w:val="center"/>
              <w:rPr>
                <w:rFonts w:eastAsia="Calibri"/>
                <w:sz w:val="24"/>
                <w:szCs w:val="24"/>
              </w:rPr>
            </w:pPr>
            <w:r w:rsidRPr="00E73B83">
              <w:rPr>
                <w:rFonts w:eastAsia="Calibri"/>
                <w:sz w:val="24"/>
                <w:szCs w:val="24"/>
              </w:rPr>
              <w:t>K_U03</w:t>
            </w:r>
          </w:p>
          <w:p w14:paraId="4AA4E62B" w14:textId="77777777" w:rsidR="007C652F" w:rsidRPr="00E73B83" w:rsidRDefault="007C652F" w:rsidP="00E73B83">
            <w:pPr>
              <w:jc w:val="center"/>
              <w:rPr>
                <w:sz w:val="24"/>
                <w:szCs w:val="24"/>
              </w:rPr>
            </w:pPr>
          </w:p>
        </w:tc>
      </w:tr>
      <w:tr w:rsidR="00774D22" w:rsidRPr="00A42282" w14:paraId="0B1D28EA" w14:textId="77777777" w:rsidTr="00087927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BCBC31" w14:textId="77777777" w:rsidR="00774D22" w:rsidRDefault="00940854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A8C7B18" w14:textId="77777777" w:rsidR="00774D22" w:rsidRDefault="00774D22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Generuje konkretne strategie działania dostosowując je do wydolności dziecka oraz rodzaju i stopnia jego sprawności.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5B12A6" w14:textId="77777777" w:rsidR="00E73B83" w:rsidRPr="00E73B83" w:rsidRDefault="00E73B83" w:rsidP="00E73B83">
            <w:pPr>
              <w:jc w:val="center"/>
              <w:rPr>
                <w:rFonts w:eastAsia="Calibri"/>
                <w:sz w:val="24"/>
                <w:szCs w:val="24"/>
              </w:rPr>
            </w:pPr>
            <w:r w:rsidRPr="00E73B83">
              <w:rPr>
                <w:rFonts w:eastAsia="Calibri"/>
                <w:sz w:val="24"/>
                <w:szCs w:val="24"/>
              </w:rPr>
              <w:t>K_U10</w:t>
            </w:r>
          </w:p>
          <w:p w14:paraId="52E7365B" w14:textId="77777777" w:rsidR="00774D22" w:rsidRPr="00E73B83" w:rsidRDefault="00774D22" w:rsidP="00E73B83">
            <w:pPr>
              <w:jc w:val="center"/>
              <w:rPr>
                <w:sz w:val="24"/>
                <w:szCs w:val="24"/>
              </w:rPr>
            </w:pPr>
          </w:p>
        </w:tc>
      </w:tr>
      <w:tr w:rsidR="00774D22" w:rsidRPr="00A42282" w14:paraId="1815A371" w14:textId="77777777" w:rsidTr="00087927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B7430A" w14:textId="77777777" w:rsidR="00774D22" w:rsidRDefault="00940854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93D304" w14:textId="77777777" w:rsidR="00774D22" w:rsidRDefault="00774D22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Potrafi komunikować z </w:t>
            </w:r>
            <w:r w:rsidR="00940854">
              <w:rPr>
                <w:sz w:val="24"/>
                <w:szCs w:val="24"/>
              </w:rPr>
              <w:t>dziećmi</w:t>
            </w:r>
            <w:r>
              <w:rPr>
                <w:sz w:val="24"/>
                <w:szCs w:val="24"/>
              </w:rPr>
              <w:t xml:space="preserve"> z niepełnosprawnością i </w:t>
            </w:r>
            <w:r w:rsidR="00940854">
              <w:rPr>
                <w:sz w:val="24"/>
                <w:szCs w:val="24"/>
              </w:rPr>
              <w:t>ich</w:t>
            </w:r>
            <w:r>
              <w:rPr>
                <w:sz w:val="24"/>
                <w:szCs w:val="24"/>
              </w:rPr>
              <w:t xml:space="preserve"> rodzinami.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130803" w14:textId="77777777" w:rsidR="00D52331" w:rsidRPr="00E73B83" w:rsidRDefault="00D52331" w:rsidP="00E73B83">
            <w:pPr>
              <w:jc w:val="center"/>
              <w:rPr>
                <w:rFonts w:eastAsia="Calibri"/>
                <w:sz w:val="24"/>
                <w:szCs w:val="24"/>
              </w:rPr>
            </w:pPr>
            <w:r w:rsidRPr="00E73B83">
              <w:rPr>
                <w:rFonts w:eastAsia="Calibri"/>
                <w:sz w:val="24"/>
                <w:szCs w:val="24"/>
              </w:rPr>
              <w:t>K_U09</w:t>
            </w:r>
          </w:p>
          <w:p w14:paraId="2027207A" w14:textId="77777777" w:rsidR="00774D22" w:rsidRPr="00E73B83" w:rsidRDefault="00774D22" w:rsidP="00E73B83">
            <w:pPr>
              <w:jc w:val="center"/>
              <w:rPr>
                <w:sz w:val="24"/>
                <w:szCs w:val="24"/>
              </w:rPr>
            </w:pPr>
          </w:p>
        </w:tc>
      </w:tr>
      <w:tr w:rsidR="00774D22" w:rsidRPr="00A42282" w14:paraId="112DA966" w14:textId="77777777" w:rsidTr="00087927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12BE598" w14:textId="77777777" w:rsidR="00774D22" w:rsidRDefault="00940854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08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C13ACE4" w14:textId="77777777" w:rsidR="00774D22" w:rsidRDefault="00774D22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analizować sytuację dziecka z różnymi rodzajami i stopniem niepełnosprawności.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DC9B43" w14:textId="77777777" w:rsidR="00E73B83" w:rsidRPr="00E73B83" w:rsidRDefault="00E73B83" w:rsidP="00E73B83">
            <w:pPr>
              <w:jc w:val="center"/>
              <w:rPr>
                <w:rFonts w:eastAsia="Calibri"/>
                <w:sz w:val="24"/>
                <w:szCs w:val="24"/>
              </w:rPr>
            </w:pPr>
            <w:r w:rsidRPr="00E73B83">
              <w:rPr>
                <w:rFonts w:eastAsia="Calibri"/>
                <w:sz w:val="24"/>
                <w:szCs w:val="24"/>
              </w:rPr>
              <w:t>K_U07</w:t>
            </w:r>
          </w:p>
          <w:p w14:paraId="1F3D63E2" w14:textId="77777777" w:rsidR="00774D22" w:rsidRPr="00E73B83" w:rsidRDefault="00774D22" w:rsidP="00E73B83">
            <w:pPr>
              <w:jc w:val="center"/>
              <w:rPr>
                <w:sz w:val="24"/>
                <w:szCs w:val="24"/>
              </w:rPr>
            </w:pPr>
          </w:p>
        </w:tc>
      </w:tr>
      <w:tr w:rsidR="00774D22" w:rsidRPr="00A42282" w14:paraId="0C24D726" w14:textId="77777777" w:rsidTr="00087927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FC86ECC" w14:textId="77777777" w:rsidR="00774D22" w:rsidRDefault="00940854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74F392F" w14:textId="77777777" w:rsidR="00774D22" w:rsidRDefault="00774D22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Jest świadomy specyfiki pracy i zachowań etycznych w stosunku do </w:t>
            </w:r>
            <w:r w:rsidR="00940854">
              <w:rPr>
                <w:sz w:val="24"/>
                <w:szCs w:val="24"/>
              </w:rPr>
              <w:t>dzieci</w:t>
            </w:r>
            <w:r>
              <w:rPr>
                <w:sz w:val="24"/>
                <w:szCs w:val="24"/>
              </w:rPr>
              <w:t xml:space="preserve">  z niepełnosprawnością.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51BF4D" w14:textId="77777777" w:rsidR="00774D22" w:rsidRPr="00E73B83" w:rsidRDefault="00E73B83" w:rsidP="00E73B83">
            <w:pPr>
              <w:jc w:val="center"/>
              <w:rPr>
                <w:sz w:val="24"/>
                <w:szCs w:val="24"/>
              </w:rPr>
            </w:pPr>
            <w:r w:rsidRPr="00E73B83">
              <w:rPr>
                <w:rFonts w:eastAsia="Calibri"/>
                <w:sz w:val="24"/>
                <w:szCs w:val="24"/>
              </w:rPr>
              <w:t>K_K04</w:t>
            </w:r>
          </w:p>
        </w:tc>
      </w:tr>
      <w:tr w:rsidR="00774D22" w:rsidRPr="00A42282" w14:paraId="24242710" w14:textId="77777777" w:rsidTr="00087927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C5E8F0A" w14:textId="77777777" w:rsidR="00774D22" w:rsidRDefault="00774D22" w:rsidP="00A807BF">
            <w:pPr>
              <w:jc w:val="center"/>
              <w:rPr>
                <w:sz w:val="24"/>
                <w:szCs w:val="24"/>
              </w:rPr>
            </w:pPr>
          </w:p>
          <w:p w14:paraId="52A2625A" w14:textId="77777777" w:rsidR="00774D22" w:rsidRDefault="00940854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AA3E9F1" w14:textId="77777777" w:rsidR="00774D22" w:rsidRDefault="00774D22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Potrafi konstruować, projektować lub  uczestniczyć w projektach społecznych na rzecz </w:t>
            </w:r>
            <w:r w:rsidR="00940854">
              <w:rPr>
                <w:sz w:val="24"/>
                <w:szCs w:val="24"/>
              </w:rPr>
              <w:t>dzieci</w:t>
            </w:r>
            <w:r>
              <w:rPr>
                <w:sz w:val="24"/>
                <w:szCs w:val="24"/>
              </w:rPr>
              <w:t xml:space="preserve"> z niepełnosprawnością.  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5294D3" w14:textId="77777777" w:rsidR="00774D22" w:rsidRPr="00E73B83" w:rsidRDefault="00E73B83" w:rsidP="00E73B83">
            <w:pPr>
              <w:jc w:val="center"/>
              <w:rPr>
                <w:sz w:val="24"/>
                <w:szCs w:val="24"/>
              </w:rPr>
            </w:pPr>
            <w:r w:rsidRPr="00E73B83">
              <w:rPr>
                <w:rFonts w:eastAsia="Calibri"/>
                <w:sz w:val="24"/>
                <w:szCs w:val="24"/>
              </w:rPr>
              <w:t>K_K05</w:t>
            </w:r>
          </w:p>
        </w:tc>
      </w:tr>
    </w:tbl>
    <w:p w14:paraId="19FB646F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D62D5D" w:rsidRPr="00742916" w14:paraId="6EBD4011" w14:textId="77777777" w:rsidTr="00C275A2">
        <w:tc>
          <w:tcPr>
            <w:tcW w:w="10008" w:type="dxa"/>
            <w:vAlign w:val="center"/>
          </w:tcPr>
          <w:p w14:paraId="5C48C513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D62D5D" w:rsidRPr="00742916" w14:paraId="28B9BE7D" w14:textId="77777777" w:rsidTr="007F6E52">
        <w:tc>
          <w:tcPr>
            <w:tcW w:w="10008" w:type="dxa"/>
            <w:shd w:val="clear" w:color="auto" w:fill="FFFFFF" w:themeFill="background1"/>
          </w:tcPr>
          <w:p w14:paraId="6D4FC808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D62D5D" w:rsidRPr="00742916" w14:paraId="7F5A1F7E" w14:textId="77777777" w:rsidTr="00C275A2">
        <w:tc>
          <w:tcPr>
            <w:tcW w:w="10008" w:type="dxa"/>
          </w:tcPr>
          <w:p w14:paraId="78CD8451" w14:textId="77777777" w:rsidR="00D62D5D" w:rsidRPr="004A78BB" w:rsidRDefault="00D62D5D" w:rsidP="00774D22">
            <w:pPr>
              <w:pStyle w:val="Akapitzlist1"/>
              <w:snapToGrid w:val="0"/>
              <w:ind w:left="0"/>
              <w:rPr>
                <w:bCs/>
                <w:sz w:val="20"/>
                <w:szCs w:val="20"/>
              </w:rPr>
            </w:pPr>
          </w:p>
        </w:tc>
      </w:tr>
      <w:tr w:rsidR="00D62D5D" w:rsidRPr="00742916" w14:paraId="580365E1" w14:textId="77777777" w:rsidTr="007F6E52">
        <w:tc>
          <w:tcPr>
            <w:tcW w:w="10008" w:type="dxa"/>
            <w:shd w:val="clear" w:color="auto" w:fill="FFFFFF" w:themeFill="background1"/>
          </w:tcPr>
          <w:p w14:paraId="3F771F95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D62D5D" w:rsidRPr="00742916" w14:paraId="16401279" w14:textId="77777777" w:rsidTr="00C275A2">
        <w:tc>
          <w:tcPr>
            <w:tcW w:w="10008" w:type="dxa"/>
          </w:tcPr>
          <w:p w14:paraId="15683EE9" w14:textId="77777777" w:rsidR="00940854" w:rsidRPr="00940854" w:rsidRDefault="00940854" w:rsidP="00940854">
            <w:pPr>
              <w:pStyle w:val="Akapitzlist1"/>
              <w:snapToGrid w:val="0"/>
              <w:ind w:left="0"/>
              <w:rPr>
                <w:bCs/>
              </w:rPr>
            </w:pPr>
            <w:r w:rsidRPr="00940854">
              <w:rPr>
                <w:bCs/>
              </w:rPr>
              <w:t>1. Biologizm niepełnosprawności i jego konsekwencje.</w:t>
            </w:r>
          </w:p>
          <w:p w14:paraId="5B421FC6" w14:textId="77777777" w:rsidR="00940854" w:rsidRPr="00940854" w:rsidRDefault="00940854" w:rsidP="00940854">
            <w:pPr>
              <w:pStyle w:val="Akapitzlist1"/>
              <w:snapToGrid w:val="0"/>
              <w:ind w:left="0"/>
              <w:rPr>
                <w:bCs/>
              </w:rPr>
            </w:pPr>
            <w:r w:rsidRPr="00940854">
              <w:rPr>
                <w:bCs/>
              </w:rPr>
              <w:t xml:space="preserve">2. Psychologiczne uwarunkowania zachowań dziecka z niepełnosprawnością.  </w:t>
            </w:r>
          </w:p>
          <w:p w14:paraId="12C9D270" w14:textId="77777777" w:rsidR="00940854" w:rsidRPr="00940854" w:rsidRDefault="00940854" w:rsidP="00940854">
            <w:pPr>
              <w:pStyle w:val="Akapitzlist1"/>
              <w:snapToGrid w:val="0"/>
              <w:ind w:left="0"/>
              <w:rPr>
                <w:bCs/>
              </w:rPr>
            </w:pPr>
            <w:r w:rsidRPr="00940854">
              <w:rPr>
                <w:bCs/>
              </w:rPr>
              <w:t>3. Pedagogiczne uwarunkowania zachowań w grupie pełno i niepełnosprawnych.</w:t>
            </w:r>
          </w:p>
          <w:p w14:paraId="639ACE8E" w14:textId="77777777" w:rsidR="00940854" w:rsidRPr="00940854" w:rsidRDefault="00940854" w:rsidP="00940854">
            <w:pPr>
              <w:pStyle w:val="Akapitzlist1"/>
              <w:snapToGrid w:val="0"/>
              <w:ind w:left="0"/>
              <w:rPr>
                <w:bCs/>
              </w:rPr>
            </w:pPr>
            <w:r w:rsidRPr="00940854">
              <w:rPr>
                <w:bCs/>
              </w:rPr>
              <w:t>4. Integracja społeczna w kontekście zachowań społecznych i trendów edukacyjnych.</w:t>
            </w:r>
            <w:r w:rsidRPr="00F173BF">
              <w:t xml:space="preserve"> Scenariusze działań na rzecz poprawy kontaktu z osobą z NI.</w:t>
            </w:r>
          </w:p>
          <w:p w14:paraId="44F2FC72" w14:textId="77777777" w:rsidR="00940854" w:rsidRPr="00940854" w:rsidRDefault="00940854" w:rsidP="00940854">
            <w:pPr>
              <w:pStyle w:val="Akapitzlist1"/>
              <w:snapToGrid w:val="0"/>
              <w:ind w:left="0"/>
              <w:rPr>
                <w:bCs/>
              </w:rPr>
            </w:pPr>
            <w:r w:rsidRPr="00940854">
              <w:rPr>
                <w:bCs/>
              </w:rPr>
              <w:t xml:space="preserve">5. Obraz kliniczny i społeczny niepełnosprawności w różnym stopniu i zakresie. </w:t>
            </w:r>
          </w:p>
          <w:p w14:paraId="38CB799B" w14:textId="77777777" w:rsidR="00940854" w:rsidRPr="00940854" w:rsidRDefault="00940854" w:rsidP="00940854">
            <w:pPr>
              <w:pStyle w:val="Akapitzlist1"/>
              <w:snapToGrid w:val="0"/>
              <w:ind w:left="0"/>
              <w:rPr>
                <w:bCs/>
              </w:rPr>
            </w:pPr>
            <w:r w:rsidRPr="00940854">
              <w:rPr>
                <w:bCs/>
              </w:rPr>
              <w:t>6. Niepełnosprawność jako przeszkoda komunikacyjna.</w:t>
            </w:r>
          </w:p>
          <w:p w14:paraId="71050121" w14:textId="77777777" w:rsidR="00940854" w:rsidRPr="00940854" w:rsidRDefault="00940854" w:rsidP="00940854">
            <w:pPr>
              <w:pStyle w:val="Akapitzlist1"/>
              <w:snapToGrid w:val="0"/>
              <w:ind w:left="0"/>
              <w:rPr>
                <w:bCs/>
              </w:rPr>
            </w:pPr>
            <w:r w:rsidRPr="00940854">
              <w:rPr>
                <w:bCs/>
              </w:rPr>
              <w:t xml:space="preserve">7.Specyfika instytucji edukacyjnych dla osób z niepełnosprawnością.  </w:t>
            </w:r>
          </w:p>
          <w:p w14:paraId="68093650" w14:textId="77777777" w:rsidR="00940854" w:rsidRPr="00940854" w:rsidRDefault="00940854" w:rsidP="00940854">
            <w:pPr>
              <w:pStyle w:val="Akapitzlist1"/>
              <w:snapToGrid w:val="0"/>
              <w:ind w:left="0"/>
              <w:rPr>
                <w:bCs/>
              </w:rPr>
            </w:pPr>
            <w:r w:rsidRPr="00940854">
              <w:rPr>
                <w:bCs/>
              </w:rPr>
              <w:t xml:space="preserve">8. Podstawy kontaktu i zachowań wobec osób z niepełnosprawnością. </w:t>
            </w:r>
          </w:p>
          <w:p w14:paraId="4475877C" w14:textId="77777777" w:rsidR="00940854" w:rsidRDefault="00940854" w:rsidP="00940854">
            <w:pPr>
              <w:rPr>
                <w:bCs/>
              </w:rPr>
            </w:pPr>
            <w:r w:rsidRPr="00940854">
              <w:rPr>
                <w:bCs/>
                <w:sz w:val="24"/>
                <w:szCs w:val="24"/>
              </w:rPr>
              <w:t>9. Środowiskowe uwarunkowania pracy z osobami z niepełnosprawnością i ich rodzinami.</w:t>
            </w:r>
            <w:r w:rsidRPr="00F173BF">
              <w:rPr>
                <w:bCs/>
              </w:rPr>
              <w:t xml:space="preserve">  </w:t>
            </w:r>
          </w:p>
          <w:p w14:paraId="6BDB7384" w14:textId="77777777" w:rsidR="00940854" w:rsidRPr="00940854" w:rsidRDefault="00940854" w:rsidP="00940854">
            <w:pPr>
              <w:rPr>
                <w:sz w:val="24"/>
                <w:szCs w:val="24"/>
              </w:rPr>
            </w:pPr>
            <w:r>
              <w:rPr>
                <w:bCs/>
              </w:rPr>
              <w:t>10</w:t>
            </w:r>
            <w:r w:rsidRPr="00940854">
              <w:rPr>
                <w:sz w:val="24"/>
                <w:szCs w:val="24"/>
              </w:rPr>
              <w:t>. Niepełnosprawność wzroku i słuchu w sytuacji terapii i oddziaływań pedagogicznych.</w:t>
            </w:r>
          </w:p>
          <w:p w14:paraId="5CEB7621" w14:textId="77777777" w:rsidR="00940854" w:rsidRPr="00F173BF" w:rsidRDefault="00940854" w:rsidP="00940854">
            <w:pPr>
              <w:pStyle w:val="Akapitzlist"/>
              <w:ind w:left="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F173BF">
              <w:rPr>
                <w:sz w:val="24"/>
                <w:szCs w:val="24"/>
              </w:rPr>
              <w:t xml:space="preserve">. Przydatność poszczególnych metod pracy z osobami z niedosłuchem i niedowidzeniem. </w:t>
            </w:r>
          </w:p>
          <w:p w14:paraId="501FAE79" w14:textId="77777777" w:rsidR="00940854" w:rsidRPr="00F173BF" w:rsidRDefault="00940854" w:rsidP="00940854">
            <w:pPr>
              <w:pStyle w:val="Akapitzlist"/>
              <w:ind w:left="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F173BF">
              <w:rPr>
                <w:sz w:val="24"/>
                <w:szCs w:val="24"/>
              </w:rPr>
              <w:t xml:space="preserve">.Scenariusze działań w środowisku osób Głuchych i Niewidomych. </w:t>
            </w:r>
          </w:p>
          <w:p w14:paraId="6A7533AB" w14:textId="77777777" w:rsidR="00940854" w:rsidRPr="00F173BF" w:rsidRDefault="00940854" w:rsidP="00940854">
            <w:pPr>
              <w:pStyle w:val="Akapitzlist"/>
              <w:ind w:left="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F173BF">
              <w:rPr>
                <w:sz w:val="24"/>
                <w:szCs w:val="24"/>
              </w:rPr>
              <w:t>. Analiza sytuacji społecznej dziecka jako podstawa terapii logopedycznej.</w:t>
            </w:r>
          </w:p>
          <w:p w14:paraId="2D4C0D8D" w14:textId="77777777" w:rsidR="00940854" w:rsidRPr="00F173BF" w:rsidRDefault="00940854" w:rsidP="00940854">
            <w:pPr>
              <w:pStyle w:val="Akapitzlist"/>
              <w:ind w:left="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F173BF">
              <w:rPr>
                <w:sz w:val="24"/>
                <w:szCs w:val="24"/>
              </w:rPr>
              <w:t>. Projekty polepszania komunikacji z osobami z niepełnosprawnością.</w:t>
            </w:r>
          </w:p>
          <w:p w14:paraId="59B09950" w14:textId="77777777" w:rsidR="00940854" w:rsidRPr="00F173BF" w:rsidRDefault="00940854" w:rsidP="00940854">
            <w:pPr>
              <w:pStyle w:val="Akapitzlist"/>
              <w:ind w:left="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F173BF">
              <w:rPr>
                <w:sz w:val="24"/>
                <w:szCs w:val="24"/>
              </w:rPr>
              <w:t>. Sytuacje konfliktowe i stresowe w pracy z osobami z niepełnosprawnością.</w:t>
            </w:r>
          </w:p>
          <w:p w14:paraId="66F669A7" w14:textId="77777777" w:rsidR="00D62D5D" w:rsidRPr="004A78BB" w:rsidRDefault="00D62D5D" w:rsidP="00940854">
            <w:pPr>
              <w:rPr>
                <w:sz w:val="24"/>
                <w:szCs w:val="24"/>
              </w:rPr>
            </w:pPr>
          </w:p>
        </w:tc>
      </w:tr>
      <w:tr w:rsidR="00D62D5D" w:rsidRPr="00742916" w14:paraId="3DBD6908" w14:textId="77777777" w:rsidTr="007F6E52">
        <w:tc>
          <w:tcPr>
            <w:tcW w:w="10008" w:type="dxa"/>
            <w:shd w:val="clear" w:color="auto" w:fill="FFFFFF" w:themeFill="background1"/>
          </w:tcPr>
          <w:p w14:paraId="33116787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D62D5D" w:rsidRPr="00742916" w14:paraId="28C1A6AB" w14:textId="77777777" w:rsidTr="00C275A2">
        <w:tc>
          <w:tcPr>
            <w:tcW w:w="10008" w:type="dxa"/>
          </w:tcPr>
          <w:p w14:paraId="26731A38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7E1D0CA9" w14:textId="77777777" w:rsidTr="007F6E52">
        <w:tc>
          <w:tcPr>
            <w:tcW w:w="10008" w:type="dxa"/>
            <w:shd w:val="clear" w:color="auto" w:fill="FFFFFF" w:themeFill="background1"/>
          </w:tcPr>
          <w:p w14:paraId="2823BD2C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D62D5D" w:rsidRPr="00742916" w14:paraId="0FED3649" w14:textId="77777777" w:rsidTr="00C275A2">
        <w:tc>
          <w:tcPr>
            <w:tcW w:w="10008" w:type="dxa"/>
          </w:tcPr>
          <w:p w14:paraId="3B7B9AC4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6149831C" w14:textId="77777777" w:rsidTr="00C275A2">
        <w:tc>
          <w:tcPr>
            <w:tcW w:w="10008" w:type="dxa"/>
            <w:shd w:val="clear" w:color="auto" w:fill="D9D9D9"/>
          </w:tcPr>
          <w:p w14:paraId="1A484346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D62D5D" w:rsidRPr="00742916" w14:paraId="5E641107" w14:textId="77777777" w:rsidTr="00C275A2">
        <w:tc>
          <w:tcPr>
            <w:tcW w:w="10008" w:type="dxa"/>
          </w:tcPr>
          <w:p w14:paraId="5C37A93B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2BD4C37D" w14:textId="77777777" w:rsidTr="00C275A2">
        <w:tc>
          <w:tcPr>
            <w:tcW w:w="10008" w:type="dxa"/>
            <w:shd w:val="clear" w:color="auto" w:fill="D9D9D9"/>
          </w:tcPr>
          <w:p w14:paraId="3FEE1628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D62D5D" w:rsidRPr="00742916" w14:paraId="20C5C405" w14:textId="77777777" w:rsidTr="00C275A2">
        <w:tc>
          <w:tcPr>
            <w:tcW w:w="10008" w:type="dxa"/>
          </w:tcPr>
          <w:p w14:paraId="1C5C6CC7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</w:tbl>
    <w:p w14:paraId="5DFDB05B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D62D5D" w:rsidRPr="00742916" w14:paraId="239EDB94" w14:textId="77777777" w:rsidTr="00C275A2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68638A44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4DBC5288" w14:textId="77777777" w:rsidR="00940854" w:rsidRDefault="00940854" w:rsidP="009408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Amadeusz Krause, </w:t>
            </w:r>
            <w:r w:rsidRPr="00940854">
              <w:rPr>
                <w:i/>
                <w:sz w:val="24"/>
                <w:szCs w:val="24"/>
              </w:rPr>
              <w:t xml:space="preserve">Paradygmaty </w:t>
            </w:r>
            <w:r>
              <w:rPr>
                <w:i/>
                <w:sz w:val="24"/>
                <w:szCs w:val="24"/>
              </w:rPr>
              <w:t>p</w:t>
            </w:r>
            <w:r w:rsidRPr="00940854">
              <w:rPr>
                <w:i/>
                <w:sz w:val="24"/>
                <w:szCs w:val="24"/>
              </w:rPr>
              <w:t xml:space="preserve">edagogiki </w:t>
            </w:r>
            <w:r>
              <w:rPr>
                <w:i/>
                <w:sz w:val="24"/>
                <w:szCs w:val="24"/>
              </w:rPr>
              <w:t>s</w:t>
            </w:r>
            <w:r w:rsidRPr="00940854">
              <w:rPr>
                <w:i/>
                <w:sz w:val="24"/>
                <w:szCs w:val="24"/>
              </w:rPr>
              <w:t>pecjalnej</w:t>
            </w:r>
            <w:r>
              <w:rPr>
                <w:sz w:val="24"/>
                <w:szCs w:val="24"/>
              </w:rPr>
              <w:t>, Kraków 2010</w:t>
            </w:r>
          </w:p>
          <w:p w14:paraId="4CB70099" w14:textId="77777777" w:rsidR="00D62D5D" w:rsidRPr="00742916" w:rsidRDefault="00940854" w:rsidP="009408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Iwona Chrzanowska, </w:t>
            </w:r>
            <w:r w:rsidRPr="00940854">
              <w:rPr>
                <w:i/>
                <w:sz w:val="24"/>
                <w:szCs w:val="24"/>
              </w:rPr>
              <w:t xml:space="preserve">Pedagogika </w:t>
            </w:r>
            <w:r>
              <w:rPr>
                <w:i/>
                <w:sz w:val="24"/>
                <w:szCs w:val="24"/>
              </w:rPr>
              <w:t>s</w:t>
            </w:r>
            <w:r w:rsidRPr="00940854">
              <w:rPr>
                <w:i/>
                <w:sz w:val="24"/>
                <w:szCs w:val="24"/>
              </w:rPr>
              <w:t>pecjalna</w:t>
            </w:r>
            <w:r>
              <w:rPr>
                <w:sz w:val="24"/>
                <w:szCs w:val="24"/>
              </w:rPr>
              <w:t>, Kraków 2019</w:t>
            </w:r>
          </w:p>
        </w:tc>
      </w:tr>
      <w:tr w:rsidR="00D62D5D" w:rsidRPr="00742916" w14:paraId="7947C740" w14:textId="77777777" w:rsidTr="00C275A2">
        <w:tc>
          <w:tcPr>
            <w:tcW w:w="2660" w:type="dxa"/>
          </w:tcPr>
          <w:p w14:paraId="205A891F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14:paraId="4C4B2142" w14:textId="77777777" w:rsidR="00D62D5D" w:rsidRPr="00742916" w:rsidRDefault="00940854" w:rsidP="00217BEC">
            <w:pPr>
              <w:rPr>
                <w:sz w:val="24"/>
                <w:szCs w:val="24"/>
              </w:rPr>
            </w:pPr>
            <w:r w:rsidRPr="00940854">
              <w:rPr>
                <w:i/>
                <w:sz w:val="24"/>
                <w:szCs w:val="24"/>
              </w:rPr>
              <w:t>Dziecko niepełnosprawne w rodzinie</w:t>
            </w:r>
            <w:r>
              <w:rPr>
                <w:sz w:val="24"/>
                <w:szCs w:val="24"/>
              </w:rPr>
              <w:t>, Warszawa 2005</w:t>
            </w:r>
          </w:p>
        </w:tc>
      </w:tr>
      <w:tr w:rsidR="00D62D5D" w:rsidRPr="00742916" w14:paraId="28462B58" w14:textId="77777777" w:rsidTr="00C275A2">
        <w:tc>
          <w:tcPr>
            <w:tcW w:w="2660" w:type="dxa"/>
          </w:tcPr>
          <w:p w14:paraId="51B3E021" w14:textId="77777777" w:rsidR="00D62D5D" w:rsidRPr="00BC3779" w:rsidRDefault="00D62D5D" w:rsidP="00C275A2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 w:rsidR="007F6E52"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</w:tcPr>
          <w:p w14:paraId="7CAA31D1" w14:textId="77777777" w:rsidR="00D62D5D" w:rsidRPr="006878B0" w:rsidRDefault="006878B0" w:rsidP="00217BEC">
            <w:pPr>
              <w:rPr>
                <w:bCs/>
                <w:sz w:val="24"/>
                <w:szCs w:val="24"/>
              </w:rPr>
            </w:pPr>
            <w:r w:rsidRPr="00217BEC">
              <w:rPr>
                <w:bCs/>
                <w:sz w:val="24"/>
                <w:szCs w:val="24"/>
              </w:rPr>
              <w:t>Ćwiczen</w:t>
            </w:r>
            <w:r>
              <w:rPr>
                <w:bCs/>
                <w:sz w:val="24"/>
                <w:szCs w:val="24"/>
              </w:rPr>
              <w:t xml:space="preserve">ia audytoryjne: </w:t>
            </w:r>
            <w:r>
              <w:rPr>
                <w:sz w:val="24"/>
                <w:szCs w:val="24"/>
              </w:rPr>
              <w:t xml:space="preserve">konwersatorium, analiza tekstów, </w:t>
            </w:r>
            <w:r w:rsidR="00940854">
              <w:rPr>
                <w:sz w:val="24"/>
                <w:szCs w:val="24"/>
              </w:rPr>
              <w:t>metoda projektu, fokus dyskusyjny, metody aktywnej prezentacji</w:t>
            </w:r>
          </w:p>
        </w:tc>
      </w:tr>
      <w:tr w:rsidR="007F6E52" w:rsidRPr="00742916" w14:paraId="12348414" w14:textId="77777777" w:rsidTr="00C275A2">
        <w:tc>
          <w:tcPr>
            <w:tcW w:w="2660" w:type="dxa"/>
          </w:tcPr>
          <w:p w14:paraId="26F991BB" w14:textId="77777777" w:rsidR="007F6E52" w:rsidRPr="007068B3" w:rsidRDefault="007F6E52" w:rsidP="00C275A2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</w:tcPr>
          <w:p w14:paraId="4F5886B4" w14:textId="77777777" w:rsidR="007F6E52" w:rsidRPr="00217BEC" w:rsidRDefault="006878B0" w:rsidP="00217BEC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Metoda projektów z wykorzystaniem zdalnych technik audiowizualnych.</w:t>
            </w:r>
          </w:p>
        </w:tc>
      </w:tr>
    </w:tbl>
    <w:p w14:paraId="03BBC132" w14:textId="77777777" w:rsidR="00D62D5D" w:rsidRPr="0074288E" w:rsidRDefault="00D62D5D" w:rsidP="00D62D5D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D62D5D" w14:paraId="5726DB25" w14:textId="77777777" w:rsidTr="00C275A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4EF4B0B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B1EC174" w14:textId="77777777" w:rsidR="00D62D5D" w:rsidRPr="00217BEC" w:rsidRDefault="00D62D5D" w:rsidP="00C275A2">
            <w:pPr>
              <w:jc w:val="center"/>
              <w:rPr>
                <w:sz w:val="18"/>
                <w:szCs w:val="18"/>
              </w:rPr>
            </w:pPr>
          </w:p>
          <w:p w14:paraId="65F084E3" w14:textId="77777777" w:rsidR="00D62D5D" w:rsidRPr="00217BEC" w:rsidRDefault="00D62D5D" w:rsidP="00C275A2">
            <w:pPr>
              <w:jc w:val="center"/>
              <w:rPr>
                <w:sz w:val="18"/>
                <w:szCs w:val="18"/>
              </w:rPr>
            </w:pPr>
            <w:r w:rsidRPr="00217BEC">
              <w:rPr>
                <w:sz w:val="18"/>
                <w:szCs w:val="18"/>
              </w:rPr>
              <w:t>Nr efektu uczenia się/grupy efektów</w:t>
            </w:r>
            <w:r w:rsidRPr="00217BEC">
              <w:rPr>
                <w:sz w:val="18"/>
                <w:szCs w:val="18"/>
              </w:rPr>
              <w:br/>
            </w:r>
          </w:p>
        </w:tc>
      </w:tr>
      <w:tr w:rsidR="00D62D5D" w14:paraId="61B33F0C" w14:textId="77777777" w:rsidTr="00C275A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8B1FCC0" w14:textId="77777777" w:rsidR="00D62D5D" w:rsidRPr="00A70FBC" w:rsidRDefault="00217BEC" w:rsidP="00A70FBC">
            <w:pPr>
              <w:rPr>
                <w:rFonts w:ascii="Arial Narrow" w:hAnsi="Arial Narrow"/>
                <w:sz w:val="22"/>
                <w:szCs w:val="22"/>
              </w:rPr>
            </w:pPr>
            <w:r w:rsidRPr="00A70FBC">
              <w:rPr>
                <w:sz w:val="24"/>
                <w:szCs w:val="24"/>
              </w:rPr>
              <w:lastRenderedPageBreak/>
              <w:t xml:space="preserve">Ocena cząstkowa: </w:t>
            </w:r>
            <w:r w:rsidR="00A70FBC" w:rsidRPr="00A70FBC">
              <w:rPr>
                <w:sz w:val="24"/>
                <w:szCs w:val="24"/>
              </w:rPr>
              <w:t>wykonanie pracy zaliczeniowej – przygotowanie projektu i jego prezentacja podczas zajęć.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2F3A1137" w14:textId="77777777" w:rsidR="00D62D5D" w:rsidRPr="00217BEC" w:rsidRDefault="00FE1F67" w:rsidP="00C275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1, 2, 5, 6, 7, 8, 9, 10</w:t>
            </w:r>
          </w:p>
        </w:tc>
      </w:tr>
      <w:tr w:rsidR="00D62D5D" w14:paraId="5F938416" w14:textId="77777777" w:rsidTr="00C275A2">
        <w:tc>
          <w:tcPr>
            <w:tcW w:w="8208" w:type="dxa"/>
            <w:gridSpan w:val="2"/>
          </w:tcPr>
          <w:p w14:paraId="3486A7EC" w14:textId="77777777" w:rsidR="00D62D5D" w:rsidRDefault="00217BEC" w:rsidP="00C275A2">
            <w:pPr>
              <w:rPr>
                <w:rFonts w:ascii="Arial Narrow" w:hAnsi="Arial Narrow"/>
                <w:sz w:val="22"/>
                <w:szCs w:val="22"/>
              </w:rPr>
            </w:pPr>
            <w:r w:rsidRPr="00355E8F">
              <w:rPr>
                <w:sz w:val="24"/>
                <w:szCs w:val="24"/>
              </w:rPr>
              <w:t>Ocena formująca: na podstawie aktywnego uczestnictwa w dyskusji po prezentacji projektu.</w:t>
            </w:r>
          </w:p>
        </w:tc>
        <w:tc>
          <w:tcPr>
            <w:tcW w:w="1800" w:type="dxa"/>
          </w:tcPr>
          <w:p w14:paraId="2CE4C62D" w14:textId="77777777" w:rsidR="00D62D5D" w:rsidRPr="00217BEC" w:rsidRDefault="00FE1F67" w:rsidP="00C275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1 -10</w:t>
            </w:r>
          </w:p>
        </w:tc>
      </w:tr>
      <w:tr w:rsidR="00D62D5D" w14:paraId="721B94DC" w14:textId="77777777" w:rsidTr="00C275A2">
        <w:tc>
          <w:tcPr>
            <w:tcW w:w="8208" w:type="dxa"/>
            <w:gridSpan w:val="2"/>
          </w:tcPr>
          <w:p w14:paraId="393F34BB" w14:textId="77777777" w:rsidR="00D62D5D" w:rsidRDefault="00217BEC" w:rsidP="00C275A2">
            <w:pPr>
              <w:rPr>
                <w:rFonts w:ascii="Arial Narrow" w:hAnsi="Arial Narrow"/>
                <w:sz w:val="22"/>
                <w:szCs w:val="22"/>
              </w:rPr>
            </w:pPr>
            <w:r w:rsidRPr="00355E8F">
              <w:rPr>
                <w:sz w:val="24"/>
                <w:szCs w:val="24"/>
              </w:rPr>
              <w:t xml:space="preserve">Ocena podsumowująca: </w:t>
            </w:r>
            <w:r w:rsidRPr="00355E8F">
              <w:rPr>
                <w:bCs/>
                <w:sz w:val="24"/>
                <w:szCs w:val="24"/>
              </w:rPr>
              <w:t>do zaliczenia przedmiotu konieczna jest znajomość omówionej na zajęciach problematyki oraz treści podanych lektur.</w:t>
            </w:r>
          </w:p>
        </w:tc>
        <w:tc>
          <w:tcPr>
            <w:tcW w:w="1800" w:type="dxa"/>
          </w:tcPr>
          <w:p w14:paraId="48D6C39F" w14:textId="77777777" w:rsidR="00D62D5D" w:rsidRPr="00217BEC" w:rsidRDefault="00FE1F67" w:rsidP="00C275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1-10</w:t>
            </w:r>
          </w:p>
        </w:tc>
      </w:tr>
      <w:tr w:rsidR="00D62D5D" w14:paraId="13CD6B43" w14:textId="77777777" w:rsidTr="00C275A2">
        <w:tc>
          <w:tcPr>
            <w:tcW w:w="2660" w:type="dxa"/>
            <w:tcBorders>
              <w:bottom w:val="single" w:sz="12" w:space="0" w:color="auto"/>
            </w:tcBorders>
          </w:tcPr>
          <w:p w14:paraId="272A9D8E" w14:textId="77777777" w:rsidR="00D62D5D" w:rsidRDefault="00D62D5D" w:rsidP="00C275A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28EB1E23" w14:textId="77777777" w:rsidR="00D62D5D" w:rsidRPr="00F048F4" w:rsidRDefault="006878B0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Zaliczenie na ocenę</w:t>
            </w:r>
          </w:p>
          <w:p w14:paraId="5EEFFE7A" w14:textId="77777777" w:rsidR="00217BEC" w:rsidRPr="00A70FBC" w:rsidRDefault="00217BEC" w:rsidP="00217BE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Kolokwium </w:t>
            </w:r>
            <w:r w:rsidR="00940854">
              <w:rPr>
                <w:bCs/>
                <w:sz w:val="24"/>
                <w:szCs w:val="24"/>
              </w:rPr>
              <w:t xml:space="preserve">- </w:t>
            </w:r>
            <w:r w:rsidR="00940854">
              <w:rPr>
                <w:sz w:val="24"/>
                <w:szCs w:val="24"/>
              </w:rPr>
              <w:t>test z pytaniami zamkniętymi, otwartymi – 50%</w:t>
            </w:r>
          </w:p>
          <w:p w14:paraId="38027F63" w14:textId="77777777" w:rsidR="00940854" w:rsidRDefault="00940854" w:rsidP="009408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 – 30%</w:t>
            </w:r>
          </w:p>
          <w:p w14:paraId="52DDD679" w14:textId="77777777" w:rsidR="00940854" w:rsidRDefault="00940854" w:rsidP="009408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Dyskusja – 10%</w:t>
            </w:r>
          </w:p>
          <w:p w14:paraId="2379D42C" w14:textId="77777777" w:rsidR="00940854" w:rsidRPr="00BD5BD6" w:rsidRDefault="00940854" w:rsidP="00940854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  <w:r>
              <w:rPr>
                <w:sz w:val="24"/>
                <w:szCs w:val="24"/>
              </w:rPr>
              <w:t>Metody aktywnej prezentacji – 10%</w:t>
            </w:r>
          </w:p>
        </w:tc>
      </w:tr>
    </w:tbl>
    <w:p w14:paraId="4A98A38F" w14:textId="77777777" w:rsidR="00D62D5D" w:rsidRPr="0074288E" w:rsidRDefault="00D62D5D" w:rsidP="00D62D5D">
      <w:pPr>
        <w:rPr>
          <w:sz w:val="22"/>
          <w:szCs w:val="22"/>
        </w:rPr>
      </w:pPr>
    </w:p>
    <w:tbl>
      <w:tblPr>
        <w:tblW w:w="1003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985"/>
        <w:gridCol w:w="1701"/>
      </w:tblGrid>
      <w:tr w:rsidR="00D62D5D" w:rsidRPr="00742916" w14:paraId="3AC2C5EF" w14:textId="77777777" w:rsidTr="000E6065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CC783F5" w14:textId="77777777" w:rsidR="00D62D5D" w:rsidRPr="008D4BE7" w:rsidRDefault="00D62D5D" w:rsidP="00C275A2">
            <w:pPr>
              <w:jc w:val="center"/>
              <w:rPr>
                <w:b/>
              </w:rPr>
            </w:pPr>
          </w:p>
          <w:p w14:paraId="6D1E3421" w14:textId="77777777" w:rsidR="00D62D5D" w:rsidRPr="00FE1F67" w:rsidRDefault="00D62D5D" w:rsidP="00FE1F6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D62D5D" w:rsidRPr="00742916" w14:paraId="5C74F509" w14:textId="77777777" w:rsidTr="000E6065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5D3023AF" w14:textId="77777777" w:rsidR="00D62D5D" w:rsidRDefault="00D62D5D" w:rsidP="00C275A2">
            <w:pPr>
              <w:jc w:val="center"/>
              <w:rPr>
                <w:sz w:val="24"/>
                <w:szCs w:val="24"/>
              </w:rPr>
            </w:pPr>
          </w:p>
          <w:p w14:paraId="1AD5E3D1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14:paraId="1A918A57" w14:textId="77777777" w:rsidR="00D62D5D" w:rsidRPr="00742916" w:rsidRDefault="00D62D5D" w:rsidP="00C275A2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0E6065" w:rsidRPr="00742916" w14:paraId="1BB27B09" w14:textId="77777777" w:rsidTr="000E6065">
        <w:trPr>
          <w:trHeight w:val="262"/>
        </w:trPr>
        <w:tc>
          <w:tcPr>
            <w:tcW w:w="5070" w:type="dxa"/>
            <w:vMerge/>
          </w:tcPr>
          <w:p w14:paraId="0DE93469" w14:textId="77777777" w:rsidR="000E6065" w:rsidRPr="00742916" w:rsidRDefault="000E6065" w:rsidP="00C275A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468C6754" w14:textId="77777777" w:rsidR="000E6065" w:rsidRPr="00BC3779" w:rsidRDefault="000E6065" w:rsidP="00C275A2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</w:tcPr>
          <w:p w14:paraId="1364CA6D" w14:textId="77777777" w:rsidR="000E6065" w:rsidRPr="00BC3779" w:rsidRDefault="000E6065" w:rsidP="00C275A2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701" w:type="dxa"/>
          </w:tcPr>
          <w:p w14:paraId="1CB660F6" w14:textId="77777777" w:rsidR="000E6065" w:rsidRPr="00BC3779" w:rsidRDefault="000E6065" w:rsidP="00C275A2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0E6065" w:rsidRPr="00742916" w14:paraId="0D909841" w14:textId="77777777" w:rsidTr="000E6065">
        <w:trPr>
          <w:trHeight w:val="262"/>
        </w:trPr>
        <w:tc>
          <w:tcPr>
            <w:tcW w:w="5070" w:type="dxa"/>
          </w:tcPr>
          <w:p w14:paraId="2926CE8E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275" w:type="dxa"/>
          </w:tcPr>
          <w:p w14:paraId="50CEDF99" w14:textId="77777777" w:rsidR="000E6065" w:rsidRPr="00742916" w:rsidRDefault="00774D22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2B64CB66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4DBC139" w14:textId="77777777" w:rsidR="000E6065" w:rsidRPr="00742916" w:rsidRDefault="00FE1F67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5577E444" w14:textId="77777777" w:rsidTr="000E6065">
        <w:trPr>
          <w:trHeight w:val="262"/>
        </w:trPr>
        <w:tc>
          <w:tcPr>
            <w:tcW w:w="5070" w:type="dxa"/>
          </w:tcPr>
          <w:p w14:paraId="7F2DA258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275" w:type="dxa"/>
          </w:tcPr>
          <w:p w14:paraId="14B9F4AB" w14:textId="77777777" w:rsidR="000E6065" w:rsidRPr="00742916" w:rsidRDefault="00774D22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3CEC10C6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74C4ECD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6B0D1402" w14:textId="77777777" w:rsidTr="000E6065">
        <w:trPr>
          <w:trHeight w:val="262"/>
        </w:trPr>
        <w:tc>
          <w:tcPr>
            <w:tcW w:w="5070" w:type="dxa"/>
          </w:tcPr>
          <w:p w14:paraId="737CDDB7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</w:tcPr>
          <w:p w14:paraId="1852AD98" w14:textId="77777777" w:rsidR="000E6065" w:rsidRPr="00742916" w:rsidRDefault="00774D22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14:paraId="36DA5A4A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74D22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71C699F4" w14:textId="77777777" w:rsidR="000E6065" w:rsidRPr="00742916" w:rsidRDefault="00FE1F67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E6065" w:rsidRPr="00742916" w14:paraId="5A43FBB4" w14:textId="77777777" w:rsidTr="000E6065">
        <w:trPr>
          <w:trHeight w:val="262"/>
        </w:trPr>
        <w:tc>
          <w:tcPr>
            <w:tcW w:w="5070" w:type="dxa"/>
          </w:tcPr>
          <w:p w14:paraId="6FC57FFE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275" w:type="dxa"/>
          </w:tcPr>
          <w:p w14:paraId="06CC2970" w14:textId="77777777" w:rsidR="000E6065" w:rsidRPr="00742916" w:rsidRDefault="00FE1F67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615E7265" w14:textId="77777777" w:rsidR="000E6065" w:rsidRPr="00742916" w:rsidRDefault="00FE1F67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F577C2E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18ED2378" w14:textId="77777777" w:rsidTr="000E6065">
        <w:trPr>
          <w:trHeight w:val="262"/>
        </w:trPr>
        <w:tc>
          <w:tcPr>
            <w:tcW w:w="5070" w:type="dxa"/>
          </w:tcPr>
          <w:p w14:paraId="7D1C0021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363DE6BA" w14:textId="77777777" w:rsidR="000E6065" w:rsidRPr="00742916" w:rsidRDefault="000E6065" w:rsidP="00D82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14:paraId="7FC94768" w14:textId="77777777" w:rsidR="000E6065" w:rsidRPr="00742916" w:rsidRDefault="000E6065" w:rsidP="00D82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67C558D0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08C8F5D6" w14:textId="77777777" w:rsidTr="000E6065">
        <w:trPr>
          <w:trHeight w:val="262"/>
        </w:trPr>
        <w:tc>
          <w:tcPr>
            <w:tcW w:w="5070" w:type="dxa"/>
          </w:tcPr>
          <w:p w14:paraId="5C766864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</w:tcPr>
          <w:p w14:paraId="458FAE34" w14:textId="77777777" w:rsidR="000E6065" w:rsidRPr="00742916" w:rsidRDefault="00FE1F67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341ACD9E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34F003E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1C500FB4" w14:textId="77777777" w:rsidTr="000E6065">
        <w:trPr>
          <w:trHeight w:val="262"/>
        </w:trPr>
        <w:tc>
          <w:tcPr>
            <w:tcW w:w="5070" w:type="dxa"/>
          </w:tcPr>
          <w:p w14:paraId="208BC5C6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</w:tcPr>
          <w:p w14:paraId="2D2EFBC9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7E7E27D1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8CA84A8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1141A173" w14:textId="77777777" w:rsidTr="000E6065">
        <w:trPr>
          <w:trHeight w:val="262"/>
        </w:trPr>
        <w:tc>
          <w:tcPr>
            <w:tcW w:w="5070" w:type="dxa"/>
          </w:tcPr>
          <w:p w14:paraId="46772ABB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275" w:type="dxa"/>
          </w:tcPr>
          <w:p w14:paraId="64AF2691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E677253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199B856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53BD8502" w14:textId="77777777" w:rsidTr="000E6065">
        <w:trPr>
          <w:trHeight w:val="262"/>
        </w:trPr>
        <w:tc>
          <w:tcPr>
            <w:tcW w:w="5070" w:type="dxa"/>
          </w:tcPr>
          <w:p w14:paraId="1DDB62F7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</w:tcPr>
          <w:p w14:paraId="04705B53" w14:textId="77777777" w:rsidR="000E6065" w:rsidRPr="00742916" w:rsidRDefault="00774D22" w:rsidP="00C275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E1F67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656C3E77" w14:textId="77777777" w:rsidR="000E6065" w:rsidRPr="00742916" w:rsidRDefault="000E6065" w:rsidP="00C275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E1F67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04A547BB" w14:textId="77777777" w:rsidR="000E6065" w:rsidRPr="00742916" w:rsidRDefault="000E6065" w:rsidP="000E606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62D5D" w:rsidRPr="00742916" w14:paraId="31405B46" w14:textId="77777777" w:rsidTr="000E6065">
        <w:trPr>
          <w:trHeight w:val="236"/>
        </w:trPr>
        <w:tc>
          <w:tcPr>
            <w:tcW w:w="5070" w:type="dxa"/>
            <w:shd w:val="clear" w:color="auto" w:fill="C0C0C0"/>
          </w:tcPr>
          <w:p w14:paraId="28A480C9" w14:textId="77777777" w:rsidR="00D62D5D" w:rsidRPr="00742916" w:rsidRDefault="00D62D5D" w:rsidP="00C275A2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49ED5771" w14:textId="77777777" w:rsidR="00D62D5D" w:rsidRPr="00A70FBC" w:rsidRDefault="00774D22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D62D5D" w:rsidRPr="00742916" w14:paraId="1255D87B" w14:textId="77777777" w:rsidTr="000E6065">
        <w:trPr>
          <w:trHeight w:val="236"/>
        </w:trPr>
        <w:tc>
          <w:tcPr>
            <w:tcW w:w="5070" w:type="dxa"/>
            <w:shd w:val="clear" w:color="auto" w:fill="C0C0C0"/>
          </w:tcPr>
          <w:p w14:paraId="0CFA6260" w14:textId="77777777" w:rsidR="00D62D5D" w:rsidRPr="00742916" w:rsidRDefault="00D62D5D" w:rsidP="00C275A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7C9CBD76" w14:textId="77777777" w:rsidR="00BD23E3" w:rsidRDefault="00774D22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14:paraId="241D47BD" w14:textId="77777777" w:rsidR="00D62D5D" w:rsidRPr="00742916" w:rsidRDefault="000E6065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PEDAGOGIKA</w:t>
            </w:r>
          </w:p>
        </w:tc>
      </w:tr>
      <w:tr w:rsidR="00D62D5D" w:rsidRPr="00742916" w14:paraId="044D5D29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025EB0B8" w14:textId="77777777" w:rsidR="00D62D5D" w:rsidRPr="00C75B65" w:rsidRDefault="00D62D5D" w:rsidP="00C275A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05AE21A5" w14:textId="77777777" w:rsidR="00D62D5D" w:rsidRPr="00742916" w:rsidRDefault="00F048F4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905950" w:rsidRPr="00742916" w14:paraId="09E9A303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26FBAA6E" w14:textId="77777777" w:rsidR="00905950" w:rsidRPr="00742916" w:rsidRDefault="00905950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1FC5FF8E" w14:textId="77777777" w:rsidR="00905950" w:rsidRDefault="00FE1F67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0,4</w:t>
            </w:r>
          </w:p>
        </w:tc>
      </w:tr>
      <w:tr w:rsidR="00D62D5D" w:rsidRPr="00742916" w14:paraId="6C167F4B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631F54F2" w14:textId="77777777" w:rsidR="00D62D5D" w:rsidRPr="00742916" w:rsidRDefault="00D62D5D" w:rsidP="00C275A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="00A80F05">
              <w:rPr>
                <w:sz w:val="24"/>
                <w:szCs w:val="24"/>
              </w:rPr>
              <w:t xml:space="preserve">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440AC438" w14:textId="77777777" w:rsidR="00D62D5D" w:rsidRPr="00EA2BC5" w:rsidRDefault="00FE1F67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1,6</w:t>
            </w:r>
          </w:p>
        </w:tc>
      </w:tr>
    </w:tbl>
    <w:p w14:paraId="361E501D" w14:textId="77777777" w:rsidR="00926757" w:rsidRDefault="00926757"/>
    <w:sectPr w:rsidR="00926757" w:rsidSect="00D354EC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A499F" w14:textId="77777777" w:rsidR="00D354EC" w:rsidRDefault="00D354EC" w:rsidP="00905950">
      <w:r>
        <w:separator/>
      </w:r>
    </w:p>
  </w:endnote>
  <w:endnote w:type="continuationSeparator" w:id="0">
    <w:p w14:paraId="1D1A5F96" w14:textId="77777777" w:rsidR="00D354EC" w:rsidRDefault="00D354EC" w:rsidP="0090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6CBAF" w14:textId="77777777" w:rsidR="00D354EC" w:rsidRDefault="00D354EC" w:rsidP="00905950">
      <w:r>
        <w:separator/>
      </w:r>
    </w:p>
  </w:footnote>
  <w:footnote w:type="continuationSeparator" w:id="0">
    <w:p w14:paraId="35C565C1" w14:textId="77777777" w:rsidR="00D354EC" w:rsidRDefault="00D354EC" w:rsidP="00905950">
      <w:r>
        <w:continuationSeparator/>
      </w:r>
    </w:p>
  </w:footnote>
  <w:footnote w:id="1">
    <w:p w14:paraId="69E1F9B8" w14:textId="77777777" w:rsidR="00905950" w:rsidRDefault="00905950" w:rsidP="00905950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85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D5D"/>
    <w:rsid w:val="00087927"/>
    <w:rsid w:val="000C2AB9"/>
    <w:rsid w:val="000D2E2A"/>
    <w:rsid w:val="000E1BD2"/>
    <w:rsid w:val="000E6065"/>
    <w:rsid w:val="002076BE"/>
    <w:rsid w:val="00217BEC"/>
    <w:rsid w:val="00233DA8"/>
    <w:rsid w:val="00274BEF"/>
    <w:rsid w:val="00292893"/>
    <w:rsid w:val="002F0880"/>
    <w:rsid w:val="00310D4A"/>
    <w:rsid w:val="003E4889"/>
    <w:rsid w:val="0042741A"/>
    <w:rsid w:val="0045104D"/>
    <w:rsid w:val="0045197F"/>
    <w:rsid w:val="00484968"/>
    <w:rsid w:val="00487B2F"/>
    <w:rsid w:val="004A430B"/>
    <w:rsid w:val="004A78BB"/>
    <w:rsid w:val="004B4A7C"/>
    <w:rsid w:val="004D46FE"/>
    <w:rsid w:val="004D54B1"/>
    <w:rsid w:val="004E6163"/>
    <w:rsid w:val="004E6648"/>
    <w:rsid w:val="00534D91"/>
    <w:rsid w:val="005B0A99"/>
    <w:rsid w:val="00633E24"/>
    <w:rsid w:val="006534BF"/>
    <w:rsid w:val="006878B0"/>
    <w:rsid w:val="006A0AF8"/>
    <w:rsid w:val="006C7DB2"/>
    <w:rsid w:val="007124AE"/>
    <w:rsid w:val="00774D22"/>
    <w:rsid w:val="00782F2F"/>
    <w:rsid w:val="00785125"/>
    <w:rsid w:val="0079160A"/>
    <w:rsid w:val="007A2AB3"/>
    <w:rsid w:val="007C652F"/>
    <w:rsid w:val="007C6A21"/>
    <w:rsid w:val="007E19E6"/>
    <w:rsid w:val="007F6E52"/>
    <w:rsid w:val="00900650"/>
    <w:rsid w:val="00905950"/>
    <w:rsid w:val="0091416A"/>
    <w:rsid w:val="0092458B"/>
    <w:rsid w:val="00926757"/>
    <w:rsid w:val="00940854"/>
    <w:rsid w:val="0094566C"/>
    <w:rsid w:val="00970179"/>
    <w:rsid w:val="00993744"/>
    <w:rsid w:val="009B1E54"/>
    <w:rsid w:val="009D1301"/>
    <w:rsid w:val="00A0216D"/>
    <w:rsid w:val="00A03B6D"/>
    <w:rsid w:val="00A42282"/>
    <w:rsid w:val="00A70FBC"/>
    <w:rsid w:val="00A807BF"/>
    <w:rsid w:val="00A80F05"/>
    <w:rsid w:val="00A82DF8"/>
    <w:rsid w:val="00AD3EFC"/>
    <w:rsid w:val="00AE5499"/>
    <w:rsid w:val="00B346B8"/>
    <w:rsid w:val="00B35974"/>
    <w:rsid w:val="00B761CA"/>
    <w:rsid w:val="00B80860"/>
    <w:rsid w:val="00BC29DC"/>
    <w:rsid w:val="00BD23E3"/>
    <w:rsid w:val="00BD5BD6"/>
    <w:rsid w:val="00BF09B6"/>
    <w:rsid w:val="00C6624A"/>
    <w:rsid w:val="00C91C6E"/>
    <w:rsid w:val="00C94F3E"/>
    <w:rsid w:val="00CA7366"/>
    <w:rsid w:val="00CF3D2D"/>
    <w:rsid w:val="00D2760D"/>
    <w:rsid w:val="00D354EC"/>
    <w:rsid w:val="00D52331"/>
    <w:rsid w:val="00D62D5D"/>
    <w:rsid w:val="00D7132B"/>
    <w:rsid w:val="00D828D1"/>
    <w:rsid w:val="00D95C14"/>
    <w:rsid w:val="00DD4B25"/>
    <w:rsid w:val="00E40952"/>
    <w:rsid w:val="00E40D52"/>
    <w:rsid w:val="00E73B83"/>
    <w:rsid w:val="00EA2BC5"/>
    <w:rsid w:val="00ED7F05"/>
    <w:rsid w:val="00F048F4"/>
    <w:rsid w:val="00F3074D"/>
    <w:rsid w:val="00F357A7"/>
    <w:rsid w:val="00F54B43"/>
    <w:rsid w:val="00F85E55"/>
    <w:rsid w:val="00FB38FF"/>
    <w:rsid w:val="00FE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D8288"/>
  <w15:docId w15:val="{CBAA9F47-29A5-4671-AAC6-B3AE87A9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7F6E52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7F6E5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595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59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0595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408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8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315042-13B1-4BF0-98B2-A2FC7F710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85FFFF-F725-419E-8C04-06ADA39897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70A4E9-1DEC-4027-B1AA-8823BC9CE9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AF6DDB-36F4-4875-A78B-D1A5247A615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814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Marta Chudzińska</cp:lastModifiedBy>
  <cp:revision>8</cp:revision>
  <cp:lastPrinted>2019-04-16T11:55:00Z</cp:lastPrinted>
  <dcterms:created xsi:type="dcterms:W3CDTF">2022-06-13T19:11:00Z</dcterms:created>
  <dcterms:modified xsi:type="dcterms:W3CDTF">2024-01-24T08:22:00Z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