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E988" w14:textId="77777777" w:rsidR="00F96E12" w:rsidRDefault="00F96E12" w:rsidP="002B1E28">
      <w:pPr>
        <w:pStyle w:val="Tytu"/>
        <w:ind w:right="707" w:firstLine="708"/>
        <w:jc w:val="left"/>
        <w:rPr>
          <w:szCs w:val="24"/>
        </w:rPr>
      </w:pPr>
      <w:bookmarkStart w:id="0" w:name="_Hlk106535008"/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bookmarkEnd w:id="0"/>
    <w:p w14:paraId="6977E5DF" w14:textId="77777777" w:rsidR="002147CB" w:rsidRDefault="002147CB" w:rsidP="002147C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14:paraId="37BA96AC" w14:textId="77777777" w:rsidR="00897309" w:rsidRPr="008F6DC3" w:rsidRDefault="00897309" w:rsidP="00EA1A05">
      <w:pPr>
        <w:pStyle w:val="Nagwek2"/>
        <w:ind w:firstLine="0"/>
        <w:jc w:val="left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691"/>
        <w:gridCol w:w="577"/>
        <w:gridCol w:w="454"/>
        <w:gridCol w:w="1360"/>
        <w:gridCol w:w="1357"/>
      </w:tblGrid>
      <w:tr w:rsidR="00897309" w14:paraId="248C6E30" w14:textId="77777777" w:rsidTr="00F96E12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0C33053A" w14:textId="77777777"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14:paraId="1C5C3327" w14:textId="77777777" w:rsidR="00E5246C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1469B74C" w14:textId="6F5FE483" w:rsidR="00897309" w:rsidRPr="00F96E12" w:rsidRDefault="00054F01" w:rsidP="00D37FD9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054F01">
              <w:rPr>
                <w:rFonts w:ascii="Cambria" w:hAnsi="Cambria" w:cs="Cambria"/>
                <w:b/>
                <w:sz w:val="24"/>
                <w:szCs w:val="24"/>
              </w:rPr>
              <w:t>Przedmioty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 xml:space="preserve"> kształcenia</w:t>
            </w:r>
            <w:r w:rsidRPr="00054F01">
              <w:rPr>
                <w:rFonts w:ascii="Cambria" w:hAnsi="Cambria" w:cs="Cambria"/>
                <w:b/>
                <w:sz w:val="24"/>
                <w:szCs w:val="24"/>
              </w:rPr>
              <w:t xml:space="preserve"> ogólne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>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36A9A0D9" w14:textId="5D5FE3E8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F96E12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897309" w14:paraId="6D7A0AE5" w14:textId="77777777" w:rsidTr="00F96E1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A6BFA9C" w14:textId="77777777"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B79FDF9" w14:textId="77777777" w:rsidR="00897309" w:rsidRPr="00A106DD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A106DD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Nazwa przedmiotu: </w:t>
            </w:r>
            <w:r w:rsidR="00054F01" w:rsidRPr="00A106DD">
              <w:rPr>
                <w:rFonts w:ascii="Cambria" w:hAnsi="Cambria" w:cs="Cambria"/>
                <w:b/>
                <w:bCs/>
                <w:sz w:val="24"/>
                <w:szCs w:val="24"/>
              </w:rPr>
              <w:t>Przedmiot techniczny do wyboru 1</w:t>
            </w:r>
          </w:p>
          <w:p w14:paraId="72112859" w14:textId="1C8C130F" w:rsidR="00897309" w:rsidRPr="00A106DD" w:rsidRDefault="00897309" w:rsidP="009F553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1745D7F2" w14:textId="4AC42143" w:rsidR="00897309" w:rsidRDefault="00897309" w:rsidP="004726C2">
            <w:pPr>
              <w:tabs>
                <w:tab w:val="right" w:pos="3031"/>
              </w:tabs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F96E12">
              <w:rPr>
                <w:rFonts w:ascii="Cambria" w:hAnsi="Cambria" w:cs="Cambria"/>
                <w:sz w:val="24"/>
                <w:szCs w:val="24"/>
              </w:rPr>
              <w:t xml:space="preserve"> A/4</w:t>
            </w:r>
            <w:r>
              <w:rPr>
                <w:rFonts w:ascii="Cambria" w:hAnsi="Cambria" w:cs="Cambria"/>
                <w:sz w:val="24"/>
                <w:szCs w:val="24"/>
              </w:rPr>
              <w:tab/>
            </w:r>
          </w:p>
        </w:tc>
      </w:tr>
      <w:tr w:rsidR="00897309" w14:paraId="429F2117" w14:textId="77777777" w:rsidTr="00F96E12">
        <w:trPr>
          <w:cantSplit/>
        </w:trPr>
        <w:tc>
          <w:tcPr>
            <w:tcW w:w="497" w:type="dxa"/>
            <w:vMerge/>
          </w:tcPr>
          <w:p w14:paraId="7E00E4E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35B747A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66902317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97309" w14:paraId="025EB4C0" w14:textId="77777777" w:rsidTr="00F96E12">
        <w:trPr>
          <w:cantSplit/>
        </w:trPr>
        <w:tc>
          <w:tcPr>
            <w:tcW w:w="497" w:type="dxa"/>
            <w:vMerge/>
          </w:tcPr>
          <w:p w14:paraId="6DC5533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BEE5C7A" w14:textId="15892CD2" w:rsidR="00897309" w:rsidRPr="00F96E12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F96E12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="00F96E12">
              <w:rPr>
                <w:rFonts w:ascii="Cambria" w:hAnsi="Cambria" w:cs="Cambria"/>
                <w:b/>
                <w:bCs/>
                <w:sz w:val="24"/>
                <w:szCs w:val="24"/>
              </w:rPr>
              <w:t>Pedagogika I st.</w:t>
            </w:r>
          </w:p>
        </w:tc>
      </w:tr>
      <w:tr w:rsidR="00897309" w14:paraId="36D36AF6" w14:textId="77777777" w:rsidTr="00F96E12">
        <w:trPr>
          <w:cantSplit/>
        </w:trPr>
        <w:tc>
          <w:tcPr>
            <w:tcW w:w="497" w:type="dxa"/>
            <w:vMerge/>
          </w:tcPr>
          <w:p w14:paraId="0648EA1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64A3580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57F34D99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C911F2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BF4DCE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6BCB0FC3" w14:textId="77777777" w:rsidR="00897309" w:rsidRDefault="00054F01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3B757D">
              <w:rPr>
                <w:rFonts w:ascii="Cambria" w:hAnsi="Cambria" w:cs="Cambria"/>
                <w:b/>
                <w:bCs/>
                <w:sz w:val="24"/>
                <w:szCs w:val="24"/>
              </w:rPr>
              <w:t>raktyczny</w:t>
            </w:r>
          </w:p>
        </w:tc>
        <w:tc>
          <w:tcPr>
            <w:tcW w:w="3171" w:type="dxa"/>
            <w:gridSpan w:val="3"/>
          </w:tcPr>
          <w:p w14:paraId="352C0EBC" w14:textId="77777777" w:rsidR="00990414" w:rsidRDefault="00F96E12" w:rsidP="00990414">
            <w:pPr>
              <w:rPr>
                <w:b/>
                <w:sz w:val="18"/>
                <w:szCs w:val="18"/>
              </w:rPr>
            </w:pPr>
            <w:r>
              <w:rPr>
                <w:sz w:val="24"/>
                <w:szCs w:val="24"/>
              </w:rPr>
              <w:t>Specjalność:</w:t>
            </w:r>
            <w:r w:rsidR="00990414">
              <w:rPr>
                <w:b/>
                <w:sz w:val="18"/>
                <w:szCs w:val="18"/>
              </w:rPr>
              <w:t xml:space="preserve"> </w:t>
            </w:r>
          </w:p>
          <w:p w14:paraId="52D923A8" w14:textId="14EF235B" w:rsidR="00990414" w:rsidRDefault="00990414" w:rsidP="00990414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6946AD5" w14:textId="6F39C835" w:rsidR="00897309" w:rsidRPr="00C911F2" w:rsidRDefault="00990414" w:rsidP="0099041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897309" w14:paraId="1E49C86C" w14:textId="77777777" w:rsidTr="00F96E12">
        <w:trPr>
          <w:cantSplit/>
        </w:trPr>
        <w:tc>
          <w:tcPr>
            <w:tcW w:w="497" w:type="dxa"/>
            <w:vMerge/>
          </w:tcPr>
          <w:p w14:paraId="67BB235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1471DB1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704AD069" w14:textId="4D6EA9B9" w:rsidR="00897309" w:rsidRDefault="00897309" w:rsidP="006D3C7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 / </w:t>
            </w:r>
            <w:r w:rsidR="002B1E28"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3" w:type="dxa"/>
            <w:gridSpan w:val="3"/>
          </w:tcPr>
          <w:p w14:paraId="012A466F" w14:textId="77777777" w:rsidR="00897309" w:rsidRDefault="00897309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4DDCAE38" w14:textId="77777777" w:rsidR="00897309" w:rsidRPr="00C911F2" w:rsidRDefault="00F16B4F" w:rsidP="00C911F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="00897309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</w:p>
        </w:tc>
        <w:tc>
          <w:tcPr>
            <w:tcW w:w="3171" w:type="dxa"/>
            <w:gridSpan w:val="3"/>
          </w:tcPr>
          <w:p w14:paraId="2614866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7C748CC8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897309" w14:paraId="7024832D" w14:textId="77777777" w:rsidTr="00F96E12">
        <w:trPr>
          <w:cantSplit/>
        </w:trPr>
        <w:tc>
          <w:tcPr>
            <w:tcW w:w="497" w:type="dxa"/>
            <w:vMerge/>
          </w:tcPr>
          <w:p w14:paraId="0F9AA324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3A714FA1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808AC2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FC0434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691" w:type="dxa"/>
            <w:vAlign w:val="center"/>
          </w:tcPr>
          <w:p w14:paraId="3DE10994" w14:textId="77777777" w:rsidR="00897309" w:rsidRDefault="005035BE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</w:t>
            </w:r>
            <w:r w:rsidR="00897309">
              <w:rPr>
                <w:rFonts w:ascii="Cambria" w:hAnsi="Cambria" w:cs="Cambria"/>
                <w:sz w:val="24"/>
                <w:szCs w:val="24"/>
              </w:rPr>
              <w:t>aboratorium</w:t>
            </w:r>
          </w:p>
        </w:tc>
        <w:tc>
          <w:tcPr>
            <w:tcW w:w="1031" w:type="dxa"/>
            <w:gridSpan w:val="2"/>
            <w:vAlign w:val="center"/>
          </w:tcPr>
          <w:p w14:paraId="7D393B11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79C063F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7A85728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897309" w14:paraId="10F9474D" w14:textId="77777777" w:rsidTr="00F96E12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43C959E5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1E8A8C79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443BAF1C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40B9A501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sz="12" w:space="0" w:color="auto"/>
            </w:tcBorders>
            <w:vAlign w:val="center"/>
          </w:tcPr>
          <w:p w14:paraId="2CFBFD6B" w14:textId="77777777" w:rsidR="00897309" w:rsidRDefault="00D37FD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031" w:type="dxa"/>
            <w:gridSpan w:val="2"/>
            <w:tcBorders>
              <w:bottom w:val="single" w:sz="12" w:space="0" w:color="auto"/>
            </w:tcBorders>
            <w:vAlign w:val="center"/>
          </w:tcPr>
          <w:p w14:paraId="5A35B47B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5959BEE1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62FCA2AA" w14:textId="77777777"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46310BE5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97309" w14:paraId="763BA72C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2A22F80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3051D24" w14:textId="77777777"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 w14:paraId="1D536ABD" w14:textId="77777777">
        <w:tc>
          <w:tcPr>
            <w:tcW w:w="2988" w:type="dxa"/>
            <w:vAlign w:val="center"/>
          </w:tcPr>
          <w:p w14:paraId="69892C8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4E7F582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6664AE2" w14:textId="77777777"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 w14:paraId="0FF3CE10" w14:textId="77777777">
        <w:tc>
          <w:tcPr>
            <w:tcW w:w="2988" w:type="dxa"/>
            <w:vAlign w:val="center"/>
          </w:tcPr>
          <w:p w14:paraId="243295B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43A5C0F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864C73C" w14:textId="18C1E467" w:rsidR="00A106DD" w:rsidRDefault="00A106DD" w:rsidP="00A106D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Pr="00525EA4">
              <w:rPr>
                <w:rFonts w:ascii="Cambria" w:hAnsi="Cambria"/>
                <w:sz w:val="22"/>
                <w:szCs w:val="22"/>
              </w:rPr>
              <w:t>miejętnoś</w:t>
            </w:r>
            <w:r>
              <w:rPr>
                <w:rFonts w:ascii="Cambria" w:hAnsi="Cambria"/>
                <w:sz w:val="22"/>
                <w:szCs w:val="22"/>
              </w:rPr>
              <w:t>ć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wykorzystania oprogramowania komputerowego typu edytor tekstu, program do tworzenia prezentacji multimedialnych (z pakietu MS OFFICE) w pracy nauczyciel</w:t>
            </w:r>
            <w:r>
              <w:rPr>
                <w:rFonts w:ascii="Cambria" w:hAnsi="Cambria"/>
                <w:sz w:val="22"/>
                <w:szCs w:val="22"/>
              </w:rPr>
              <w:t>skiej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>lub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biurow</w:t>
            </w:r>
            <w:r>
              <w:rPr>
                <w:rFonts w:ascii="Cambria" w:hAnsi="Cambria"/>
                <w:sz w:val="22"/>
                <w:szCs w:val="22"/>
              </w:rPr>
              <w:t>ej</w:t>
            </w:r>
            <w:r w:rsidRPr="00525EA4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 xml:space="preserve"> Usystematyzowanie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wiedz</w:t>
            </w:r>
            <w:r>
              <w:rPr>
                <w:rFonts w:ascii="Cambria" w:hAnsi="Cambria"/>
                <w:sz w:val="22"/>
                <w:szCs w:val="22"/>
              </w:rPr>
              <w:t>y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dotyczącą wykorzystania i obsługi edytora tekstu </w:t>
            </w:r>
            <w:r>
              <w:rPr>
                <w:rFonts w:ascii="Cambria" w:hAnsi="Cambria"/>
                <w:sz w:val="22"/>
                <w:szCs w:val="22"/>
              </w:rPr>
              <w:t>oraz</w:t>
            </w:r>
            <w:r w:rsidRPr="00525EA4">
              <w:rPr>
                <w:rFonts w:ascii="Cambria" w:hAnsi="Cambria"/>
                <w:sz w:val="22"/>
                <w:szCs w:val="22"/>
              </w:rPr>
              <w:t xml:space="preserve"> programu do tworzenia prezentacji. </w:t>
            </w:r>
          </w:p>
          <w:p w14:paraId="57420FFA" w14:textId="7489035D" w:rsidR="00EA4DF0" w:rsidRPr="00EA4DF0" w:rsidRDefault="00EA4DF0" w:rsidP="00EA4DF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2"/>
                <w:szCs w:val="22"/>
              </w:rPr>
            </w:pPr>
            <w:r w:rsidRPr="00EA4DF0">
              <w:rPr>
                <w:rFonts w:asciiTheme="majorHAnsi" w:hAnsiTheme="majorHAnsi"/>
                <w:sz w:val="22"/>
                <w:szCs w:val="22"/>
              </w:rPr>
              <w:t>Znajomo</w:t>
            </w:r>
            <w:r w:rsidRPr="00EA4DF0">
              <w:rPr>
                <w:rFonts w:asciiTheme="majorHAnsi" w:hAnsiTheme="majorHAnsi" w:cs="TimesNewRoman"/>
                <w:sz w:val="22"/>
                <w:szCs w:val="22"/>
              </w:rPr>
              <w:t xml:space="preserve">ść 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>głównych zasad projektowania graficznego</w:t>
            </w:r>
            <w:r w:rsidR="00F96E12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3352F0FC" w14:textId="47530A49" w:rsidR="00897309" w:rsidRDefault="00EA4DF0" w:rsidP="00210373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</w:rPr>
            </w:pPr>
            <w:r w:rsidRPr="00EA4DF0">
              <w:rPr>
                <w:rFonts w:asciiTheme="majorHAnsi" w:hAnsiTheme="majorHAnsi"/>
                <w:sz w:val="22"/>
                <w:szCs w:val="22"/>
              </w:rPr>
              <w:t xml:space="preserve">Umiejętność tworzenia </w:t>
            </w:r>
            <w:r>
              <w:rPr>
                <w:rFonts w:asciiTheme="majorHAnsi" w:hAnsiTheme="majorHAnsi"/>
                <w:sz w:val="22"/>
                <w:szCs w:val="22"/>
              </w:rPr>
              <w:t>kompozycji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 xml:space="preserve"> grafi</w:t>
            </w:r>
            <w:r>
              <w:rPr>
                <w:rFonts w:asciiTheme="majorHAnsi" w:hAnsiTheme="majorHAnsi"/>
                <w:sz w:val="22"/>
                <w:szCs w:val="22"/>
              </w:rPr>
              <w:t>cznej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="007F6356">
              <w:rPr>
                <w:rFonts w:asciiTheme="majorHAnsi" w:hAnsiTheme="majorHAnsi"/>
                <w:sz w:val="22"/>
                <w:szCs w:val="22"/>
              </w:rPr>
              <w:t>na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potrzeb</w:t>
            </w:r>
            <w:r w:rsidR="007F6356">
              <w:rPr>
                <w:rFonts w:asciiTheme="majorHAnsi" w:hAnsiTheme="majorHAnsi"/>
                <w:sz w:val="22"/>
                <w:szCs w:val="22"/>
              </w:rPr>
              <w:t>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prezentacji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 xml:space="preserve"> )</w:t>
            </w:r>
            <w:r w:rsidR="00F96E12">
              <w:rPr>
                <w:rFonts w:asciiTheme="majorHAnsi" w:hAnsiTheme="majorHAnsi"/>
                <w:sz w:val="22"/>
                <w:szCs w:val="22"/>
              </w:rPr>
              <w:t>.</w:t>
            </w:r>
            <w:r w:rsidRPr="00EA4DF0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Pr="00EA4DF0">
              <w:rPr>
                <w:rFonts w:asciiTheme="majorHAnsi" w:hAnsiTheme="majorHAnsi"/>
                <w:sz w:val="22"/>
                <w:szCs w:val="22"/>
              </w:rPr>
              <w:br/>
            </w:r>
          </w:p>
        </w:tc>
      </w:tr>
      <w:tr w:rsidR="00897309" w14:paraId="1F8963D8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734FF7A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67399F9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AD685C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posiada podstawowe umiejętności obsługiwania komputera.</w:t>
            </w:r>
          </w:p>
        </w:tc>
      </w:tr>
    </w:tbl>
    <w:p w14:paraId="74C827D0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897309" w14:paraId="155EA7FD" w14:textId="77777777" w:rsidTr="00F96E12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DAC484E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5035BE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897309" w:rsidRPr="00C16792" w14:paraId="3068D348" w14:textId="77777777" w:rsidTr="00F96E12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6B5F4B9B" w14:textId="77777777" w:rsidR="00897309" w:rsidRDefault="0059091D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59091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E46A13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5035BE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72C642FA" w14:textId="77777777" w:rsidR="0059091D" w:rsidRPr="0059091D" w:rsidRDefault="0059091D" w:rsidP="0059091D">
            <w:pPr>
              <w:jc w:val="center"/>
              <w:rPr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 xml:space="preserve">Kod kierunkowego efektu </w:t>
            </w:r>
          </w:p>
          <w:p w14:paraId="3B045620" w14:textId="77777777" w:rsidR="00897309" w:rsidRPr="00C16792" w:rsidRDefault="0059091D" w:rsidP="0059091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>uczenia się</w:t>
            </w:r>
          </w:p>
        </w:tc>
      </w:tr>
      <w:tr w:rsidR="00897309" w14:paraId="27BBE40A" w14:textId="77777777" w:rsidTr="00F96E12">
        <w:trPr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009FF922" w14:textId="77777777" w:rsidR="00897309" w:rsidRDefault="00897309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14252C26" w14:textId="495105FA" w:rsidR="003B62A5" w:rsidRPr="00F96E12" w:rsidRDefault="00897309" w:rsidP="00C911F2">
            <w:pPr>
              <w:rPr>
                <w:rFonts w:ascii="Cambria" w:hAnsi="Cambria" w:cs="Cambria"/>
                <w:sz w:val="24"/>
                <w:szCs w:val="24"/>
              </w:rPr>
            </w:pPr>
            <w:r w:rsidRPr="00F96E12">
              <w:rPr>
                <w:rFonts w:ascii="Cambria" w:hAnsi="Cambria" w:cs="Cambria"/>
                <w:sz w:val="24"/>
                <w:szCs w:val="24"/>
              </w:rPr>
              <w:t>Student zna podstawową terminologię</w:t>
            </w:r>
            <w:r w:rsidR="00DC43A0">
              <w:rPr>
                <w:rFonts w:ascii="Cambria" w:hAnsi="Cambria" w:cs="Cambria"/>
                <w:sz w:val="24"/>
                <w:szCs w:val="24"/>
              </w:rPr>
              <w:t>,</w:t>
            </w:r>
            <w:r w:rsidRPr="00F96E12">
              <w:rPr>
                <w:rFonts w:ascii="Cambria" w:hAnsi="Cambria" w:cs="Cambria"/>
                <w:sz w:val="24"/>
                <w:szCs w:val="24"/>
              </w:rPr>
              <w:t xml:space="preserve"> narzędzia graficzne i tekstowe oraz okna dialogowe</w:t>
            </w:r>
            <w:r w:rsidR="00F96E12">
              <w:rPr>
                <w:rFonts w:ascii="Cambria" w:hAnsi="Cambria" w:cs="Cambria"/>
                <w:sz w:val="24"/>
                <w:szCs w:val="24"/>
              </w:rPr>
              <w:t xml:space="preserve">; </w:t>
            </w:r>
            <w:r w:rsidR="003B62A5" w:rsidRPr="00F96E12">
              <w:rPr>
                <w:rFonts w:ascii="Cambria" w:hAnsi="Cambria"/>
                <w:sz w:val="24"/>
                <w:szCs w:val="24"/>
              </w:rPr>
              <w:t>zna możliwości wykorzystania menedżerów</w:t>
            </w:r>
            <w:r w:rsidR="00F96E12">
              <w:rPr>
                <w:rFonts w:ascii="Cambria" w:hAnsi="Cambria" w:cs="Cambria"/>
                <w:sz w:val="24"/>
                <w:szCs w:val="24"/>
              </w:rPr>
              <w:t xml:space="preserve">; </w:t>
            </w:r>
            <w:r w:rsidR="003B62A5" w:rsidRPr="00F96E12">
              <w:rPr>
                <w:rFonts w:ascii="Cambria" w:hAnsi="Cambria"/>
                <w:sz w:val="24"/>
                <w:szCs w:val="24"/>
              </w:rPr>
              <w:t>zna podstawowe formaty oraz tryby graficzne</w:t>
            </w:r>
            <w:r w:rsidR="00F96E12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7F4935D7" w14:textId="6204A1BC" w:rsidR="003B62A5" w:rsidRDefault="003B62A5" w:rsidP="00DC43A0">
            <w:pPr>
              <w:rPr>
                <w:rFonts w:ascii="Cambria" w:hAnsi="Cambria"/>
                <w:sz w:val="24"/>
                <w:szCs w:val="24"/>
              </w:rPr>
            </w:pPr>
          </w:p>
          <w:p w14:paraId="4722EBA0" w14:textId="0F318954" w:rsidR="003B62A5" w:rsidRDefault="003B62A5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</w:t>
            </w:r>
            <w:r>
              <w:rPr>
                <w:rFonts w:ascii="Cambria" w:hAnsi="Cambria"/>
                <w:sz w:val="24"/>
                <w:szCs w:val="24"/>
              </w:rPr>
              <w:t xml:space="preserve"> _W1</w:t>
            </w:r>
            <w:r w:rsidR="00DC43A0">
              <w:rPr>
                <w:rFonts w:ascii="Cambria" w:hAnsi="Cambria"/>
                <w:sz w:val="24"/>
                <w:szCs w:val="24"/>
              </w:rPr>
              <w:t>9</w:t>
            </w:r>
          </w:p>
          <w:p w14:paraId="4632D901" w14:textId="77777777" w:rsidR="00897309" w:rsidRDefault="00897309" w:rsidP="00815ED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2188AF83" w14:textId="77777777" w:rsidTr="00F96E12">
        <w:trPr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6E2823F4" w14:textId="77777777" w:rsidR="003C18F8" w:rsidRDefault="003C18F8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14F83D0E" w14:textId="576C8BDB" w:rsidR="003C18F8" w:rsidRPr="00F96E12" w:rsidRDefault="00F96E12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Student z</w:t>
            </w:r>
            <w:r w:rsidR="003C18F8" w:rsidRPr="00F96E12">
              <w:rPr>
                <w:rFonts w:asciiTheme="majorHAnsi" w:hAnsiTheme="majorHAnsi"/>
                <w:sz w:val="24"/>
                <w:szCs w:val="24"/>
              </w:rPr>
              <w:t>na i rozumie pojęcia oraz zasady z zakresu ochrony własności intelektualnej, prawa autorskiego i różnych form przedsiębiorczości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124B0DD7" w14:textId="6EB4703D" w:rsidR="003C18F8" w:rsidRPr="00995A77" w:rsidRDefault="003C18F8" w:rsidP="003C18F8">
            <w:pPr>
              <w:jc w:val="center"/>
              <w:rPr>
                <w:sz w:val="24"/>
                <w:szCs w:val="24"/>
              </w:rPr>
            </w:pPr>
            <w:r w:rsidRPr="00995A7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995A77">
              <w:rPr>
                <w:sz w:val="24"/>
                <w:szCs w:val="24"/>
              </w:rPr>
              <w:t>_W</w:t>
            </w:r>
            <w:r>
              <w:rPr>
                <w:sz w:val="24"/>
                <w:szCs w:val="24"/>
              </w:rPr>
              <w:t>1</w:t>
            </w:r>
            <w:r w:rsidR="00DC43A0">
              <w:rPr>
                <w:sz w:val="24"/>
                <w:szCs w:val="24"/>
              </w:rPr>
              <w:t>8</w:t>
            </w:r>
          </w:p>
          <w:p w14:paraId="645EBD15" w14:textId="77777777" w:rsidR="003C18F8" w:rsidRDefault="003C18F8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382DCFC9" w14:textId="77777777" w:rsidTr="00F96E12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7263B900" w14:textId="77777777" w:rsidR="00897309" w:rsidRDefault="00897309" w:rsidP="003C18F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3C18F8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14:paraId="76BD3559" w14:textId="5CE66B8D" w:rsidR="00897309" w:rsidRPr="00F96E12" w:rsidRDefault="00897309" w:rsidP="00C16792">
            <w:pPr>
              <w:rPr>
                <w:rFonts w:ascii="Cambria" w:hAnsi="Cambria" w:cs="Cambria"/>
                <w:sz w:val="24"/>
                <w:szCs w:val="24"/>
              </w:rPr>
            </w:pPr>
            <w:r w:rsidRPr="00F96E12">
              <w:rPr>
                <w:rFonts w:ascii="Cambria" w:hAnsi="Cambria" w:cs="Cambria"/>
                <w:sz w:val="24"/>
                <w:szCs w:val="24"/>
              </w:rPr>
              <w:t xml:space="preserve">Student umie używać narzędzi graficznych, umie konwertować dane do wybranych formatów, umie przygotować </w:t>
            </w:r>
            <w:r w:rsidR="00074E1B" w:rsidRPr="00F96E12">
              <w:rPr>
                <w:rFonts w:ascii="Cambria" w:hAnsi="Cambria" w:cs="Cambria"/>
                <w:sz w:val="24"/>
                <w:szCs w:val="24"/>
              </w:rPr>
              <w:t>dokument do prezentacji</w:t>
            </w:r>
            <w:r w:rsidRPr="00F96E12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53B49D61" w14:textId="6DEB04C1" w:rsidR="00897309" w:rsidRDefault="00A3670E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5035BE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DC43A0">
              <w:rPr>
                <w:rFonts w:ascii="Cambria" w:hAnsi="Cambria" w:cs="Cambria"/>
                <w:sz w:val="24"/>
                <w:szCs w:val="24"/>
              </w:rPr>
              <w:t>1</w:t>
            </w:r>
            <w:r w:rsidR="005035BE">
              <w:rPr>
                <w:rFonts w:ascii="Cambria" w:hAnsi="Cambria" w:cs="Cambria"/>
                <w:sz w:val="24"/>
                <w:szCs w:val="24"/>
              </w:rPr>
              <w:t>4</w:t>
            </w:r>
          </w:p>
          <w:p w14:paraId="53066A6E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01DF52CE" w14:textId="77777777" w:rsidTr="00F96E12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508912FB" w14:textId="77777777" w:rsidR="003C18F8" w:rsidRDefault="003C18F8" w:rsidP="00421D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14:paraId="35AA1388" w14:textId="4E4FD5D2" w:rsidR="003C18F8" w:rsidRPr="00F96E12" w:rsidRDefault="00F96E12" w:rsidP="00421DD3">
            <w:pPr>
              <w:pStyle w:val="Tekstpodstawowy"/>
              <w:spacing w:line="276" w:lineRule="auto"/>
              <w:rPr>
                <w:rFonts w:ascii="Times New Roman" w:hAnsi="Times New Roman"/>
                <w:highlight w:val="yellow"/>
                <w:lang w:eastAsia="en-US"/>
              </w:rPr>
            </w:pPr>
            <w:r>
              <w:t>P</w:t>
            </w:r>
            <w:r w:rsidR="003C18F8" w:rsidRPr="00F96E12">
              <w:t xml:space="preserve">otrafi efektywnie stosować nowoczesne technologie informacyjne w </w:t>
            </w:r>
            <w:r w:rsidR="004F26BD">
              <w:t>pracy zawodowej</w:t>
            </w:r>
            <w:r>
              <w:t>.</w:t>
            </w:r>
          </w:p>
        </w:tc>
        <w:tc>
          <w:tcPr>
            <w:tcW w:w="1400" w:type="dxa"/>
            <w:vAlign w:val="center"/>
          </w:tcPr>
          <w:p w14:paraId="58BC14E8" w14:textId="26744F36" w:rsidR="003C18F8" w:rsidRPr="00995A77" w:rsidRDefault="003C18F8" w:rsidP="00421DD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4"/>
                <w:szCs w:val="24"/>
              </w:rPr>
              <w:t>K1P_U</w:t>
            </w:r>
            <w:r w:rsidR="00E12D33">
              <w:rPr>
                <w:rFonts w:asciiTheme="majorHAnsi" w:hAnsiTheme="majorHAnsi"/>
                <w:sz w:val="24"/>
                <w:szCs w:val="24"/>
              </w:rPr>
              <w:t>06</w:t>
            </w:r>
          </w:p>
          <w:p w14:paraId="427AF394" w14:textId="77777777" w:rsidR="003C18F8" w:rsidRDefault="003C18F8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14:paraId="745B462B" w14:textId="77777777" w:rsidTr="00F96E12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1B657EFD" w14:textId="77777777"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right w:val="nil"/>
            </w:tcBorders>
          </w:tcPr>
          <w:p w14:paraId="1FC56D47" w14:textId="1073706C" w:rsidR="003C18F8" w:rsidRPr="00F96E12" w:rsidRDefault="00F96E12" w:rsidP="003C18F8">
            <w:pPr>
              <w:pStyle w:val="Tekstpodstawowy"/>
              <w:spacing w:line="276" w:lineRule="auto"/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Theme="majorHAnsi" w:hAnsiTheme="majorHAnsi"/>
              </w:rPr>
              <w:t>Student j</w:t>
            </w:r>
            <w:r w:rsidR="009F5533" w:rsidRPr="00F96E12">
              <w:rPr>
                <w:rFonts w:asciiTheme="majorHAnsi" w:hAnsiTheme="majorHAnsi"/>
              </w:rPr>
              <w:t>est gotów do poszerzania własnych zainteresowań, także zawodowych, poprzez uczestnictwo w życiu kulturalnym i społecznym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400" w:type="dxa"/>
            <w:vAlign w:val="center"/>
          </w:tcPr>
          <w:p w14:paraId="73FE0D90" w14:textId="75BA349A" w:rsidR="003C18F8" w:rsidRDefault="009F5533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BC2F76">
              <w:rPr>
                <w:sz w:val="24"/>
                <w:szCs w:val="24"/>
              </w:rPr>
              <w:t>1</w:t>
            </w:r>
          </w:p>
        </w:tc>
      </w:tr>
      <w:tr w:rsidR="003C18F8" w14:paraId="1591DB45" w14:textId="77777777" w:rsidTr="00F96E12">
        <w:trPr>
          <w:cantSplit/>
          <w:trHeight w:val="288"/>
        </w:trPr>
        <w:tc>
          <w:tcPr>
            <w:tcW w:w="90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9FDF5F" w14:textId="77777777"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2F95D8A4" w14:textId="734898FE" w:rsidR="003C18F8" w:rsidRPr="00F96E12" w:rsidRDefault="003C18F8" w:rsidP="00C911F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F96E12">
              <w:rPr>
                <w:rFonts w:ascii="Cambria" w:hAnsi="Cambria" w:cs="Cambria"/>
                <w:color w:val="000000"/>
                <w:sz w:val="24"/>
                <w:szCs w:val="24"/>
              </w:rPr>
              <w:t>Student przygotowuje się do współdziałania i pracy w grupie</w:t>
            </w:r>
            <w:r w:rsidR="00F96E12">
              <w:rPr>
                <w:rFonts w:ascii="Cambria" w:hAnsi="Cambria" w:cs="Cambria"/>
                <w:color w:val="000000"/>
                <w:sz w:val="24"/>
                <w:szCs w:val="24"/>
              </w:rPr>
              <w:t>;</w:t>
            </w:r>
          </w:p>
          <w:p w14:paraId="4C49342D" w14:textId="14E49700" w:rsidR="00074E1B" w:rsidRPr="00F96E12" w:rsidRDefault="00F96E12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Verdana"/>
                <w:sz w:val="24"/>
                <w:szCs w:val="24"/>
              </w:rPr>
              <w:t>jest</w:t>
            </w:r>
            <w:r w:rsidR="00074E1B" w:rsidRPr="00F96E12">
              <w:rPr>
                <w:rFonts w:ascii="Cambria" w:hAnsi="Cambria" w:cs="Verdana"/>
                <w:sz w:val="24"/>
                <w:szCs w:val="24"/>
              </w:rPr>
              <w:t xml:space="preserve"> przygotowan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y </w:t>
            </w:r>
            <w:r w:rsidR="00074E1B" w:rsidRPr="00F96E12">
              <w:rPr>
                <w:rFonts w:ascii="Cambria" w:hAnsi="Cambria" w:cs="Verdana"/>
                <w:sz w:val="24"/>
                <w:szCs w:val="24"/>
              </w:rPr>
              <w:t>do pracy w instytucjach publicznych oraz   firmach prywatnych przy obsłudze graficznej tego typu podmiotów.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57DFBEFC" w14:textId="474C70FD" w:rsidR="003C18F8" w:rsidRDefault="003C18F8" w:rsidP="00D21B2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  <w:p w14:paraId="2F637525" w14:textId="0006B581" w:rsidR="00074E1B" w:rsidRDefault="00074E1B" w:rsidP="00D21B2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BC2F76">
              <w:rPr>
                <w:sz w:val="24"/>
                <w:szCs w:val="24"/>
              </w:rPr>
              <w:t>6</w:t>
            </w:r>
          </w:p>
        </w:tc>
      </w:tr>
    </w:tbl>
    <w:p w14:paraId="17959CD7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97309" w14:paraId="0674ED34" w14:textId="77777777">
        <w:tc>
          <w:tcPr>
            <w:tcW w:w="10008" w:type="dxa"/>
            <w:vAlign w:val="center"/>
          </w:tcPr>
          <w:p w14:paraId="61AEB57A" w14:textId="77777777"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897309" w14:paraId="34C29A6A" w14:textId="77777777">
        <w:tc>
          <w:tcPr>
            <w:tcW w:w="10008" w:type="dxa"/>
            <w:shd w:val="pct15" w:color="auto" w:fill="FFFFFF"/>
          </w:tcPr>
          <w:p w14:paraId="4EBC9C3C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897309" w14:paraId="36F7FD9E" w14:textId="77777777">
        <w:tc>
          <w:tcPr>
            <w:tcW w:w="10008" w:type="dxa"/>
          </w:tcPr>
          <w:p w14:paraId="28AAAE93" w14:textId="77777777" w:rsidR="00897309" w:rsidRDefault="00897309" w:rsidP="004726C2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62F81BF2" w14:textId="77777777">
        <w:tc>
          <w:tcPr>
            <w:tcW w:w="10008" w:type="dxa"/>
            <w:shd w:val="pct15" w:color="auto" w:fill="FFFFFF"/>
          </w:tcPr>
          <w:p w14:paraId="62C9636C" w14:textId="77777777"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897309" w14:paraId="4E19821E" w14:textId="77777777">
        <w:tc>
          <w:tcPr>
            <w:tcW w:w="10008" w:type="dxa"/>
          </w:tcPr>
          <w:p w14:paraId="6354FA77" w14:textId="1A4B002E" w:rsidR="00897309" w:rsidRDefault="00897309" w:rsidP="0054059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2A6CF87A" w14:textId="77777777">
        <w:tc>
          <w:tcPr>
            <w:tcW w:w="10008" w:type="dxa"/>
            <w:shd w:val="pct15" w:color="auto" w:fill="FFFFFF"/>
          </w:tcPr>
          <w:p w14:paraId="43A19F67" w14:textId="77777777"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897309" w14:paraId="5E20B38F" w14:textId="77777777">
        <w:tc>
          <w:tcPr>
            <w:tcW w:w="10008" w:type="dxa"/>
          </w:tcPr>
          <w:p w14:paraId="4AB2BA5B" w14:textId="0069DF96" w:rsidR="00F96E12" w:rsidRDefault="00F96E12" w:rsidP="00DE0D31">
            <w:pPr>
              <w:rPr>
                <w:rFonts w:ascii="Cambria" w:hAnsi="Cambria"/>
                <w:sz w:val="24"/>
                <w:szCs w:val="24"/>
              </w:rPr>
            </w:pPr>
            <w:r w:rsidRPr="00F96E12">
              <w:rPr>
                <w:rFonts w:ascii="Cambria" w:hAnsi="Cambria" w:cs="Cambria"/>
                <w:bCs/>
                <w:sz w:val="24"/>
                <w:szCs w:val="24"/>
              </w:rPr>
              <w:t>Przedmiot zawiera podstawy technologii graficzno-informacyjnej dla humanistów.</w:t>
            </w:r>
          </w:p>
          <w:p w14:paraId="40A01375" w14:textId="00620050" w:rsidR="00DE0D31" w:rsidRPr="006704C2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 xml:space="preserve">- </w:t>
            </w:r>
            <w:r>
              <w:rPr>
                <w:rFonts w:ascii="Cambria" w:hAnsi="Cambria"/>
                <w:b/>
                <w:sz w:val="24"/>
                <w:szCs w:val="24"/>
              </w:rPr>
              <w:t>edytor</w:t>
            </w:r>
            <w:r w:rsidRPr="006704C2">
              <w:rPr>
                <w:rFonts w:ascii="Cambria" w:hAnsi="Cambria"/>
                <w:b/>
                <w:sz w:val="24"/>
                <w:szCs w:val="24"/>
              </w:rPr>
              <w:t xml:space="preserve"> tekstu MS Word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: tworzenie struktury dokumentu, praca z szablonami, korespondencja seryjna, formatowanie długiego dokumentu, style dokumentu, spisy treści i </w:t>
            </w:r>
            <w:r>
              <w:rPr>
                <w:rFonts w:ascii="Cambria" w:hAnsi="Cambria"/>
                <w:sz w:val="24"/>
                <w:szCs w:val="24"/>
              </w:rPr>
              <w:t>załączników</w:t>
            </w:r>
            <w:r w:rsidRPr="006704C2">
              <w:rPr>
                <w:rFonts w:ascii="Cambria" w:hAnsi="Cambria"/>
                <w:sz w:val="24"/>
                <w:szCs w:val="24"/>
              </w:rPr>
              <w:t>.</w:t>
            </w:r>
            <w:r>
              <w:rPr>
                <w:rFonts w:ascii="Cambria" w:hAnsi="Cambria"/>
                <w:sz w:val="24"/>
                <w:szCs w:val="24"/>
              </w:rPr>
              <w:t xml:space="preserve"> Wyjaśnienie podstawowych funkcji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edytora: sekcj</w:t>
            </w:r>
            <w:r>
              <w:rPr>
                <w:rFonts w:ascii="Cambria" w:hAnsi="Cambria"/>
                <w:sz w:val="24"/>
                <w:szCs w:val="24"/>
              </w:rPr>
              <w:t>e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i kolumn</w:t>
            </w:r>
            <w:r>
              <w:rPr>
                <w:rFonts w:ascii="Cambria" w:hAnsi="Cambria"/>
                <w:sz w:val="24"/>
                <w:szCs w:val="24"/>
              </w:rPr>
              <w:t>y</w:t>
            </w:r>
            <w:r w:rsidRPr="006704C2">
              <w:rPr>
                <w:rFonts w:ascii="Cambria" w:hAnsi="Cambria"/>
                <w:sz w:val="24"/>
                <w:szCs w:val="24"/>
              </w:rPr>
              <w:t>, wzajemny wpływ obiektów i tekstu, style i ich modyfikacja.</w:t>
            </w:r>
          </w:p>
          <w:p w14:paraId="105FC6E7" w14:textId="77777777" w:rsidR="00DE0D31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 xml:space="preserve">- 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prezentacja </w:t>
            </w:r>
            <w:r w:rsidRPr="006704C2">
              <w:rPr>
                <w:rFonts w:ascii="Cambria" w:hAnsi="Cambria"/>
                <w:b/>
                <w:bCs/>
                <w:sz w:val="24"/>
                <w:szCs w:val="24"/>
              </w:rPr>
              <w:t xml:space="preserve"> multimedialn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a</w:t>
            </w:r>
            <w:r w:rsidRPr="006704C2">
              <w:rPr>
                <w:rFonts w:ascii="Cambria" w:hAnsi="Cambria"/>
                <w:b/>
                <w:bCs/>
                <w:sz w:val="24"/>
                <w:szCs w:val="24"/>
              </w:rPr>
              <w:t xml:space="preserve"> MS PowerPoint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: Prezentacja i jej szablon. Rodzaje </w:t>
            </w:r>
            <w:r>
              <w:rPr>
                <w:rFonts w:ascii="Cambria" w:hAnsi="Cambria"/>
                <w:sz w:val="24"/>
                <w:szCs w:val="24"/>
              </w:rPr>
              <w:t xml:space="preserve">i </w:t>
            </w:r>
            <w:r w:rsidRPr="006704C2">
              <w:rPr>
                <w:rFonts w:ascii="Cambria" w:hAnsi="Cambria"/>
                <w:sz w:val="24"/>
                <w:szCs w:val="24"/>
              </w:rPr>
              <w:t>wzorce slajdów. Automatyczna numeracja slajdów, stopka</w:t>
            </w:r>
            <w:r>
              <w:rPr>
                <w:rFonts w:ascii="Cambria" w:hAnsi="Cambria"/>
                <w:sz w:val="24"/>
                <w:szCs w:val="24"/>
              </w:rPr>
              <w:t>,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</w:t>
            </w:r>
            <w:r w:rsidRPr="006704C2">
              <w:rPr>
                <w:rFonts w:ascii="Cambria" w:hAnsi="Cambria"/>
                <w:sz w:val="24"/>
                <w:szCs w:val="24"/>
              </w:rPr>
              <w:t>posoby wyświetlania slajdów. Umieszczanie tekstu na slajdzie i jego formatowanie</w:t>
            </w:r>
            <w:r>
              <w:rPr>
                <w:rFonts w:ascii="Cambria" w:hAnsi="Cambria"/>
                <w:sz w:val="24"/>
                <w:szCs w:val="24"/>
              </w:rPr>
              <w:t xml:space="preserve"> oraz d</w:t>
            </w:r>
            <w:r w:rsidRPr="006704C2">
              <w:rPr>
                <w:rFonts w:ascii="Cambria" w:hAnsi="Cambria"/>
                <w:sz w:val="24"/>
                <w:szCs w:val="24"/>
              </w:rPr>
              <w:t xml:space="preserve">odawanie notatek. Wstawianie do prezentacji rysunków, wykresów i schematów organizacyjnych. Drukowanie slajdu. Animacja slajdów, ustawianie tempa pokazu, pokaz slajdów, hiperłącza i makra. </w:t>
            </w:r>
          </w:p>
          <w:p w14:paraId="455E4730" w14:textId="0A1D615D" w:rsidR="00DE0D31" w:rsidRPr="006704C2" w:rsidRDefault="00DE0D31" w:rsidP="00DE0D31">
            <w:pPr>
              <w:rPr>
                <w:rFonts w:ascii="Cambria" w:hAnsi="Cambria"/>
                <w:sz w:val="24"/>
                <w:szCs w:val="24"/>
              </w:rPr>
            </w:pPr>
            <w:r w:rsidRPr="006704C2">
              <w:rPr>
                <w:rFonts w:ascii="Cambria" w:hAnsi="Cambria"/>
                <w:sz w:val="24"/>
                <w:szCs w:val="24"/>
              </w:rPr>
              <w:t>- łączenie danych Word, PowerPoint</w:t>
            </w:r>
            <w:r w:rsidR="00F96E12">
              <w:rPr>
                <w:rFonts w:ascii="Cambria" w:hAnsi="Cambria"/>
                <w:sz w:val="24"/>
                <w:szCs w:val="24"/>
              </w:rPr>
              <w:t>.</w:t>
            </w:r>
          </w:p>
          <w:p w14:paraId="318533CB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26ABC52B" w14:textId="77777777">
        <w:tc>
          <w:tcPr>
            <w:tcW w:w="10008" w:type="dxa"/>
            <w:shd w:val="pct15" w:color="auto" w:fill="FFFFFF"/>
          </w:tcPr>
          <w:p w14:paraId="2795535C" w14:textId="77777777"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897309" w14:paraId="7352B1E9" w14:textId="77777777">
        <w:tc>
          <w:tcPr>
            <w:tcW w:w="10008" w:type="dxa"/>
            <w:tcBorders>
              <w:bottom w:val="single" w:sz="12" w:space="0" w:color="auto"/>
            </w:tcBorders>
          </w:tcPr>
          <w:p w14:paraId="26B7C6C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4680391F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97309" w:rsidRPr="00F501D4" w14:paraId="75C88321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401C2F4E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14A20218" w14:textId="436B3FAE" w:rsidR="00DE0D31" w:rsidRPr="0036254A" w:rsidRDefault="00DE0D31" w:rsidP="00DE0D31">
            <w:pPr>
              <w:rPr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1. </w:t>
            </w:r>
            <w:r w:rsidRPr="0036254A">
              <w:rPr>
                <w:i/>
                <w:sz w:val="24"/>
                <w:szCs w:val="24"/>
              </w:rPr>
              <w:t>Podstawy technik informatycznych</w:t>
            </w:r>
            <w:r w:rsidRPr="0036254A">
              <w:rPr>
                <w:sz w:val="24"/>
                <w:szCs w:val="24"/>
              </w:rPr>
              <w:t xml:space="preserve">, wyd. III zmienione, </w:t>
            </w:r>
            <w:proofErr w:type="spellStart"/>
            <w:r w:rsidRPr="0036254A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>Gaworska</w:t>
            </w:r>
            <w:proofErr w:type="spellEnd"/>
            <w:r w:rsidRPr="0036254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    </w:t>
            </w:r>
            <w:r w:rsidRPr="0036254A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 xml:space="preserve"> </w:t>
            </w:r>
            <w:proofErr w:type="spellStart"/>
            <w:r w:rsidRPr="0036254A">
              <w:rPr>
                <w:sz w:val="24"/>
                <w:szCs w:val="24"/>
              </w:rPr>
              <w:t>Szantula</w:t>
            </w:r>
            <w:proofErr w:type="spellEnd"/>
            <w:r w:rsidRPr="0036254A">
              <w:rPr>
                <w:sz w:val="24"/>
                <w:szCs w:val="24"/>
              </w:rPr>
              <w:t>. MIKOM, 2007</w:t>
            </w:r>
          </w:p>
          <w:p w14:paraId="28CFF402" w14:textId="4942B226" w:rsidR="00DE0D31" w:rsidRDefault="00DE0D31" w:rsidP="00DE0D31">
            <w:pPr>
              <w:rPr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  <w:r>
              <w:rPr>
                <w:rFonts w:ascii="Cambria" w:hAnsi="Cambria"/>
                <w:i/>
                <w:sz w:val="24"/>
                <w:szCs w:val="24"/>
              </w:rPr>
              <w:t xml:space="preserve">. </w:t>
            </w:r>
            <w:r w:rsidRPr="0036254A">
              <w:rPr>
                <w:i/>
                <w:sz w:val="24"/>
                <w:szCs w:val="24"/>
              </w:rPr>
              <w:t>Grafika menedżerska i prezentacyjna</w:t>
            </w:r>
            <w:r w:rsidRPr="0036254A">
              <w:rPr>
                <w:sz w:val="24"/>
                <w:szCs w:val="24"/>
              </w:rPr>
              <w:t>, wyd. III zmienione,</w:t>
            </w:r>
          </w:p>
          <w:p w14:paraId="4E3C2E49" w14:textId="20819A64" w:rsidR="00897309" w:rsidRPr="00F96E12" w:rsidRDefault="00DE0D31" w:rsidP="00F96E12">
            <w:pPr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36254A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.</w:t>
            </w:r>
            <w:r w:rsidRPr="0036254A">
              <w:rPr>
                <w:sz w:val="24"/>
                <w:szCs w:val="24"/>
              </w:rPr>
              <w:t xml:space="preserve"> Biegańska. MIKOM, 2007</w:t>
            </w:r>
          </w:p>
        </w:tc>
      </w:tr>
      <w:tr w:rsidR="00897309" w:rsidRPr="00F501D4" w14:paraId="3ADA55EB" w14:textId="77777777">
        <w:tc>
          <w:tcPr>
            <w:tcW w:w="2448" w:type="dxa"/>
            <w:tcBorders>
              <w:bottom w:val="single" w:sz="12" w:space="0" w:color="auto"/>
            </w:tcBorders>
          </w:tcPr>
          <w:p w14:paraId="285B764F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14:paraId="57D68F23" w14:textId="77777777"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12C95426" w14:textId="05BBA108" w:rsidR="00DE0D31" w:rsidRDefault="00DE0D31" w:rsidP="00DE0D31">
            <w:pPr>
              <w:rPr>
                <w:sz w:val="24"/>
                <w:szCs w:val="24"/>
              </w:rPr>
            </w:pPr>
            <w:r w:rsidRPr="0036254A">
              <w:rPr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 xml:space="preserve">.  </w:t>
            </w:r>
            <w:r w:rsidRPr="0036254A">
              <w:rPr>
                <w:i/>
                <w:sz w:val="24"/>
                <w:szCs w:val="24"/>
              </w:rPr>
              <w:t>Przetwarzanie tekstów</w:t>
            </w:r>
            <w:r w:rsidRPr="0036254A">
              <w:rPr>
                <w:sz w:val="24"/>
                <w:szCs w:val="24"/>
              </w:rPr>
              <w:t>, wyd. III zmienione, A</w:t>
            </w:r>
            <w:r>
              <w:rPr>
                <w:sz w:val="24"/>
                <w:szCs w:val="24"/>
              </w:rPr>
              <w:t>.</w:t>
            </w:r>
            <w:r w:rsidR="00F96E12">
              <w:rPr>
                <w:sz w:val="24"/>
                <w:szCs w:val="24"/>
              </w:rPr>
              <w:t xml:space="preserve"> </w:t>
            </w:r>
            <w:r w:rsidRPr="0036254A">
              <w:rPr>
                <w:sz w:val="24"/>
                <w:szCs w:val="24"/>
              </w:rPr>
              <w:t>Mazur.</w:t>
            </w:r>
            <w:r>
              <w:rPr>
                <w:sz w:val="24"/>
                <w:szCs w:val="24"/>
              </w:rPr>
              <w:t xml:space="preserve"> </w:t>
            </w:r>
            <w:r w:rsidRPr="0036254A">
              <w:rPr>
                <w:sz w:val="24"/>
                <w:szCs w:val="24"/>
              </w:rPr>
              <w:t xml:space="preserve">MIKOM,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     </w:t>
            </w:r>
            <w:r w:rsidRPr="0036254A">
              <w:rPr>
                <w:sz w:val="24"/>
                <w:szCs w:val="24"/>
              </w:rPr>
              <w:t>2007</w:t>
            </w:r>
          </w:p>
          <w:p w14:paraId="31AFA85A" w14:textId="270CBB6E" w:rsidR="00897309" w:rsidRPr="00F96E12" w:rsidRDefault="00DE0D31" w:rsidP="006831C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2. </w:t>
            </w:r>
            <w:r w:rsidRPr="00804B6F">
              <w:rPr>
                <w:rFonts w:ascii="Cambria" w:hAnsi="Cambria"/>
                <w:i/>
                <w:sz w:val="24"/>
                <w:szCs w:val="24"/>
              </w:rPr>
              <w:t>ECDL na skróty z CD</w:t>
            </w:r>
            <w:r w:rsidRPr="00A125F7">
              <w:rPr>
                <w:rFonts w:ascii="Cambria" w:hAnsi="Cambria"/>
                <w:sz w:val="24"/>
                <w:szCs w:val="24"/>
              </w:rPr>
              <w:t>. Alicja Żarowska-Mazur, Waldemar Węglarz,</w:t>
            </w:r>
            <w:r>
              <w:rPr>
                <w:rFonts w:ascii="Cambria" w:hAnsi="Cambria"/>
                <w:sz w:val="24"/>
                <w:szCs w:val="24"/>
              </w:rPr>
              <w:br/>
            </w:r>
            <w:r w:rsidRPr="00A125F7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 xml:space="preserve">   </w:t>
            </w:r>
            <w:r w:rsidRPr="00A125F7">
              <w:rPr>
                <w:rFonts w:ascii="Cambria" w:hAnsi="Cambria"/>
                <w:sz w:val="24"/>
                <w:szCs w:val="24"/>
              </w:rPr>
              <w:t>Wydawnictwo Naukowe PWN 2012.</w:t>
            </w:r>
          </w:p>
        </w:tc>
      </w:tr>
    </w:tbl>
    <w:p w14:paraId="651EEE50" w14:textId="77777777" w:rsidR="00897309" w:rsidRPr="00F501D4" w:rsidRDefault="00897309" w:rsidP="004726C2"/>
    <w:tbl>
      <w:tblPr>
        <w:tblW w:w="100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"/>
        <w:gridCol w:w="2408"/>
        <w:gridCol w:w="40"/>
        <w:gridCol w:w="2584"/>
        <w:gridCol w:w="1275"/>
        <w:gridCol w:w="1901"/>
        <w:gridCol w:w="84"/>
        <w:gridCol w:w="1701"/>
        <w:gridCol w:w="15"/>
      </w:tblGrid>
      <w:tr w:rsidR="00897309" w14:paraId="00112175" w14:textId="77777777" w:rsidTr="00DC43A0">
        <w:trPr>
          <w:gridBefore w:val="1"/>
          <w:wBefore w:w="38" w:type="dxa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A95A03" w14:textId="77777777" w:rsidR="00897309" w:rsidRPr="00F501D4" w:rsidRDefault="00897309" w:rsidP="004726C2">
            <w:pPr>
              <w:rPr>
                <w:sz w:val="22"/>
                <w:szCs w:val="22"/>
              </w:rPr>
            </w:pPr>
          </w:p>
          <w:p w14:paraId="71EF14F4" w14:textId="25A5E8A6" w:rsidR="00897309" w:rsidRDefault="00897309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  <w:r w:rsidR="00F96E12">
              <w:rPr>
                <w:sz w:val="22"/>
                <w:szCs w:val="22"/>
              </w:rPr>
              <w:t xml:space="preserve"> stacjonarnego</w:t>
            </w:r>
          </w:p>
          <w:p w14:paraId="7C03DC2F" w14:textId="77777777" w:rsidR="00897309" w:rsidRDefault="00897309" w:rsidP="004726C2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B22E78B" w14:textId="799D2F6B" w:rsidR="00897309" w:rsidRDefault="00897309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 graficzne powtórzeniowe i odtworzeniowe na podstawie przedstawianych na ekranie przykładów z sugestią użycia odpowiednich narzędzi.</w:t>
            </w:r>
          </w:p>
          <w:p w14:paraId="45198BB3" w14:textId="1D323834" w:rsidR="00897309" w:rsidRDefault="00897309" w:rsidP="00540598">
            <w:pPr>
              <w:rPr>
                <w:sz w:val="18"/>
                <w:szCs w:val="18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Samodzielne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w programie </w:t>
            </w:r>
            <w:r w:rsidR="003503C9">
              <w:rPr>
                <w:rFonts w:ascii="Cambria" w:hAnsi="Cambria" w:cs="Cambria"/>
                <w:sz w:val="24"/>
                <w:szCs w:val="24"/>
              </w:rPr>
              <w:t>tekstowym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3503C9">
              <w:rPr>
                <w:rFonts w:ascii="Cambria" w:hAnsi="Cambria" w:cs="Cambria"/>
                <w:sz w:val="24"/>
                <w:szCs w:val="24"/>
              </w:rPr>
              <w:t>oraz prezentacyjnym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  <w:tr w:rsidR="00F96E12" w14:paraId="1B5FE043" w14:textId="77777777" w:rsidTr="00DC43A0">
        <w:trPr>
          <w:gridBefore w:val="1"/>
          <w:wBefore w:w="38" w:type="dxa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1E470B" w14:textId="3355E97B" w:rsidR="00F96E12" w:rsidRPr="00F501D4" w:rsidRDefault="00F96E12" w:rsidP="004726C2">
            <w:pPr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5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4F9828BE" w14:textId="29D18D48" w:rsidR="00F96E12" w:rsidRDefault="00DC43A0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F96E12" w14:paraId="4B826AB8" w14:textId="77777777" w:rsidTr="00DC43A0">
        <w:trPr>
          <w:gridBefore w:val="1"/>
          <w:wBefore w:w="38" w:type="dxa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9279F8" w14:textId="77777777" w:rsidR="00F96E12" w:rsidRPr="00F501D4" w:rsidRDefault="00F96E12" w:rsidP="004726C2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625E0212" w14:textId="77777777" w:rsidR="00F96E12" w:rsidRDefault="00F96E12" w:rsidP="003B0F2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 w14:paraId="06530864" w14:textId="77777777" w:rsidTr="00DC43A0">
        <w:trPr>
          <w:gridBefore w:val="1"/>
          <w:wBefore w:w="38" w:type="dxa"/>
        </w:trPr>
        <w:tc>
          <w:tcPr>
            <w:tcW w:w="8208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C3D274C" w14:textId="77777777" w:rsidR="00897309" w:rsidRDefault="00897309" w:rsidP="004726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Metody weryfikacji efektów </w:t>
            </w:r>
            <w:r w:rsidR="005035BE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1196561" w14:textId="77777777" w:rsidR="00897309" w:rsidRPr="0059091D" w:rsidRDefault="0059091D" w:rsidP="004726C2">
            <w:pPr>
              <w:jc w:val="center"/>
              <w:rPr>
                <w:sz w:val="18"/>
                <w:szCs w:val="18"/>
              </w:rPr>
            </w:pPr>
            <w:r w:rsidRPr="0059091D">
              <w:rPr>
                <w:sz w:val="22"/>
                <w:szCs w:val="22"/>
              </w:rPr>
              <w:t>Nr efektu uczenia się /grupy efektów</w:t>
            </w:r>
          </w:p>
        </w:tc>
      </w:tr>
      <w:tr w:rsidR="00897309" w14:paraId="564B761D" w14:textId="77777777" w:rsidTr="00DC43A0">
        <w:trPr>
          <w:gridBefore w:val="1"/>
          <w:wBefore w:w="38" w:type="dxa"/>
        </w:trPr>
        <w:tc>
          <w:tcPr>
            <w:tcW w:w="8208" w:type="dxa"/>
            <w:gridSpan w:val="5"/>
            <w:tcBorders>
              <w:bottom w:val="single" w:sz="2" w:space="0" w:color="auto"/>
            </w:tcBorders>
          </w:tcPr>
          <w:p w14:paraId="3A75A91D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indywidualne zadania graficzne w ramach ćwiczeń</w:t>
            </w:r>
          </w:p>
        </w:tc>
        <w:tc>
          <w:tcPr>
            <w:tcW w:w="1800" w:type="dxa"/>
            <w:gridSpan w:val="3"/>
          </w:tcPr>
          <w:p w14:paraId="4EE58DA2" w14:textId="53389E32"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  <w:r w:rsidR="00BC2F76">
              <w:rPr>
                <w:rFonts w:ascii="Cambria" w:hAnsi="Cambria" w:cs="Cambria"/>
                <w:sz w:val="24"/>
                <w:szCs w:val="24"/>
              </w:rPr>
              <w:t>,02,03,06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</w:p>
          <w:p w14:paraId="19B88177" w14:textId="78A4C172" w:rsidR="00897309" w:rsidRDefault="00897309" w:rsidP="00F96E1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 w14:paraId="0F933C8B" w14:textId="77777777" w:rsidTr="00DC43A0">
        <w:trPr>
          <w:gridBefore w:val="1"/>
          <w:wBefore w:w="38" w:type="dxa"/>
        </w:trPr>
        <w:tc>
          <w:tcPr>
            <w:tcW w:w="8208" w:type="dxa"/>
            <w:gridSpan w:val="5"/>
          </w:tcPr>
          <w:p w14:paraId="27FF261B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aktywność i kreatywność podczas ćwiczeń</w:t>
            </w:r>
          </w:p>
        </w:tc>
        <w:tc>
          <w:tcPr>
            <w:tcW w:w="1800" w:type="dxa"/>
            <w:gridSpan w:val="3"/>
          </w:tcPr>
          <w:p w14:paraId="0A18BC25" w14:textId="35EBC938" w:rsidR="00F96E12" w:rsidRDefault="00F96E12" w:rsidP="00F96E1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  <w:r w:rsidR="00BC2F76">
              <w:rPr>
                <w:rFonts w:ascii="Cambria" w:hAnsi="Cambria" w:cs="Cambria"/>
                <w:sz w:val="24"/>
                <w:szCs w:val="24"/>
              </w:rPr>
              <w:t>,04,05,</w:t>
            </w:r>
          </w:p>
          <w:p w14:paraId="02659F0C" w14:textId="77777777"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 w14:paraId="3D0EE10B" w14:textId="77777777" w:rsidTr="00DC43A0">
        <w:trPr>
          <w:gridBefore w:val="1"/>
          <w:wBefore w:w="38" w:type="dxa"/>
        </w:trPr>
        <w:tc>
          <w:tcPr>
            <w:tcW w:w="8208" w:type="dxa"/>
            <w:gridSpan w:val="5"/>
            <w:tcBorders>
              <w:bottom w:val="single" w:sz="12" w:space="0" w:color="auto"/>
            </w:tcBorders>
          </w:tcPr>
          <w:p w14:paraId="1E866848" w14:textId="1A44CAA8" w:rsidR="00897309" w:rsidRDefault="00897309" w:rsidP="007751C4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podsumowująca: samodzielny graficzny projekt na zaliczenie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14:paraId="255B5D16" w14:textId="35D2805A" w:rsidR="00897309" w:rsidRDefault="00BC2F76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01,02,</w:t>
            </w:r>
            <w:r w:rsidR="00F96E12">
              <w:rPr>
                <w:rFonts w:ascii="Cambria" w:hAnsi="Cambria" w:cs="Cambria"/>
                <w:sz w:val="24"/>
                <w:szCs w:val="24"/>
              </w:rPr>
              <w:t>03</w:t>
            </w:r>
            <w:r>
              <w:rPr>
                <w:rFonts w:ascii="Cambria" w:hAnsi="Cambria" w:cs="Cambria"/>
                <w:sz w:val="24"/>
                <w:szCs w:val="24"/>
              </w:rPr>
              <w:t>,05</w:t>
            </w:r>
          </w:p>
        </w:tc>
      </w:tr>
      <w:tr w:rsidR="00897309" w14:paraId="75251191" w14:textId="77777777" w:rsidTr="00DC43A0">
        <w:trPr>
          <w:gridBefore w:val="1"/>
          <w:wBefore w:w="38" w:type="dxa"/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7EDC4AD8" w14:textId="77777777" w:rsidR="00897309" w:rsidRPr="00F96E12" w:rsidRDefault="00897309" w:rsidP="004726C2">
            <w:pPr>
              <w:rPr>
                <w:rFonts w:asciiTheme="majorHAnsi" w:hAnsiTheme="majorHAnsi"/>
                <w:sz w:val="22"/>
                <w:szCs w:val="22"/>
              </w:rPr>
            </w:pPr>
            <w:r w:rsidRPr="00F96E12">
              <w:rPr>
                <w:rFonts w:asciiTheme="majorHAnsi" w:hAnsiTheme="majorHAnsi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2270385E" w14:textId="77777777" w:rsidR="008851B1" w:rsidRDefault="008851B1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Zaliczenie na ocenę</w:t>
            </w:r>
          </w:p>
          <w:p w14:paraId="6430373A" w14:textId="39F5B6BD"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- sprawdzenie znajomości narzędzi i obsługi programu </w:t>
            </w:r>
          </w:p>
          <w:p w14:paraId="28C3A887" w14:textId="77777777" w:rsidR="00897309" w:rsidRDefault="00897309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 samodzielne i kreatywne opracowanie zadania graficznego</w:t>
            </w:r>
          </w:p>
        </w:tc>
      </w:tr>
      <w:tr w:rsidR="00DC43A0" w:rsidRPr="00FE1F67" w14:paraId="5154332A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</w:trPr>
        <w:tc>
          <w:tcPr>
            <w:tcW w:w="10031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14:paraId="616B8EE4" w14:textId="77777777" w:rsidR="00DC43A0" w:rsidRPr="008D4BE7" w:rsidRDefault="00DC43A0" w:rsidP="00273845">
            <w:pPr>
              <w:jc w:val="center"/>
              <w:rPr>
                <w:b/>
              </w:rPr>
            </w:pPr>
            <w:bookmarkStart w:id="1" w:name="_Hlk106535756"/>
          </w:p>
          <w:p w14:paraId="7655B6D6" w14:textId="77777777" w:rsidR="00DC43A0" w:rsidRPr="00FE1F67" w:rsidRDefault="00DC43A0" w:rsidP="0027384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NAKŁAD PRACY STUDENTA</w:t>
            </w:r>
          </w:p>
        </w:tc>
      </w:tr>
      <w:tr w:rsidR="00DC43A0" w:rsidRPr="00742916" w14:paraId="30369E8B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3"/>
        </w:trPr>
        <w:tc>
          <w:tcPr>
            <w:tcW w:w="5070" w:type="dxa"/>
            <w:gridSpan w:val="4"/>
            <w:vMerge w:val="restart"/>
            <w:tcBorders>
              <w:top w:val="single" w:sz="4" w:space="0" w:color="auto"/>
            </w:tcBorders>
          </w:tcPr>
          <w:p w14:paraId="263BC32D" w14:textId="77777777" w:rsidR="00DC43A0" w:rsidRDefault="00DC43A0" w:rsidP="00273845">
            <w:pPr>
              <w:jc w:val="center"/>
              <w:rPr>
                <w:sz w:val="24"/>
                <w:szCs w:val="24"/>
              </w:rPr>
            </w:pPr>
          </w:p>
          <w:p w14:paraId="5DBB64EC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</w:tcBorders>
          </w:tcPr>
          <w:p w14:paraId="791B87D3" w14:textId="77777777" w:rsidR="00DC43A0" w:rsidRPr="00742916" w:rsidRDefault="00DC43A0" w:rsidP="0027384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DC43A0" w:rsidRPr="00BC3779" w14:paraId="7E3CA8E1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  <w:vMerge/>
          </w:tcPr>
          <w:p w14:paraId="3A6CFBC2" w14:textId="77777777" w:rsidR="00DC43A0" w:rsidRPr="00742916" w:rsidRDefault="00DC43A0" w:rsidP="0027384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2032356" w14:textId="77777777" w:rsidR="00DC43A0" w:rsidRPr="00BC3779" w:rsidRDefault="00DC43A0" w:rsidP="0027384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  <w:gridSpan w:val="2"/>
          </w:tcPr>
          <w:p w14:paraId="4D6F5642" w14:textId="77777777" w:rsidR="00DC43A0" w:rsidRPr="00BC3779" w:rsidRDefault="00DC43A0" w:rsidP="0027384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34D0EC6" w14:textId="77777777" w:rsidR="00DC43A0" w:rsidRPr="00BC3779" w:rsidRDefault="00DC43A0" w:rsidP="00273845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DC43A0" w:rsidRPr="00742916" w14:paraId="123D4D1B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7827AF9A" w14:textId="77777777" w:rsidR="00DC43A0" w:rsidRPr="00742916" w:rsidRDefault="00DC43A0" w:rsidP="0027384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2588AE7E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14:paraId="079AE1E2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BD840DD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2AD9986F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54C3D116" w14:textId="77777777" w:rsidR="00DC43A0" w:rsidRPr="00742916" w:rsidRDefault="00DC43A0" w:rsidP="0027384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77390F62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14:paraId="63100CFF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9CF9023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70FD8C59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78B9AEC4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06728A3F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gridSpan w:val="2"/>
          </w:tcPr>
          <w:p w14:paraId="732E3BDF" w14:textId="2924C836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FBBC190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C43A0" w:rsidRPr="00742916" w14:paraId="32C53B05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49FE26C5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362237E5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14:paraId="59C72E59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49E439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03D19E67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53760043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70F4F52F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</w:tcPr>
          <w:p w14:paraId="006F0D08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F53903F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0A285127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1BB6885F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49A6BC5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14:paraId="73253470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5599EA7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7622A796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47BDE89C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5B917F4A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14:paraId="77CD12D2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157F36F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0701EDBA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2A842386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2A53933D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344508B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ED2C5FA" w14:textId="77777777" w:rsidR="00DC43A0" w:rsidRPr="00742916" w:rsidRDefault="00DC43A0" w:rsidP="0027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C43A0" w:rsidRPr="00742916" w14:paraId="6A8CE254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</w:tcPr>
          <w:p w14:paraId="7009AD3E" w14:textId="77777777" w:rsidR="00DC43A0" w:rsidRPr="00742916" w:rsidRDefault="00DC43A0" w:rsidP="0027384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3E4817F6" w14:textId="77777777" w:rsidR="00DC43A0" w:rsidRPr="00742916" w:rsidRDefault="00DC43A0" w:rsidP="0027384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  <w:gridSpan w:val="2"/>
          </w:tcPr>
          <w:p w14:paraId="6ECC1CB2" w14:textId="7E63B0E8" w:rsidR="00DC43A0" w:rsidRPr="00742916" w:rsidRDefault="00DC43A0" w:rsidP="0027384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775BAD2" w14:textId="77777777" w:rsidR="00DC43A0" w:rsidRPr="00742916" w:rsidRDefault="00DC43A0" w:rsidP="0027384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C43A0" w:rsidRPr="00A70FBC" w14:paraId="4132F361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36"/>
        </w:trPr>
        <w:tc>
          <w:tcPr>
            <w:tcW w:w="5070" w:type="dxa"/>
            <w:gridSpan w:val="4"/>
            <w:shd w:val="clear" w:color="auto" w:fill="C0C0C0"/>
          </w:tcPr>
          <w:p w14:paraId="39D39AC4" w14:textId="77777777" w:rsidR="00DC43A0" w:rsidRPr="00742916" w:rsidRDefault="00DC43A0" w:rsidP="0027384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4"/>
            <w:shd w:val="clear" w:color="auto" w:fill="C0C0C0"/>
          </w:tcPr>
          <w:p w14:paraId="05E51A69" w14:textId="77777777" w:rsidR="00DC43A0" w:rsidRPr="00A70FBC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C43A0" w:rsidRPr="00742916" w14:paraId="61ECDCF5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36"/>
        </w:trPr>
        <w:tc>
          <w:tcPr>
            <w:tcW w:w="5070" w:type="dxa"/>
            <w:gridSpan w:val="4"/>
            <w:shd w:val="clear" w:color="auto" w:fill="C0C0C0"/>
          </w:tcPr>
          <w:p w14:paraId="5AAFA3C8" w14:textId="77777777" w:rsidR="00DC43A0" w:rsidRPr="00742916" w:rsidRDefault="00DC43A0" w:rsidP="0027384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4"/>
            <w:shd w:val="clear" w:color="auto" w:fill="C0C0C0"/>
          </w:tcPr>
          <w:p w14:paraId="1F2B1DCE" w14:textId="77777777" w:rsidR="00DC43A0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54231BC3" w14:textId="77777777" w:rsidR="00DC43A0" w:rsidRPr="00742916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DC43A0" w:rsidRPr="00742916" w14:paraId="2ABFD73A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  <w:shd w:val="clear" w:color="auto" w:fill="C0C0C0"/>
          </w:tcPr>
          <w:p w14:paraId="56E58A07" w14:textId="77777777" w:rsidR="00DC43A0" w:rsidRPr="00C75B65" w:rsidRDefault="00DC43A0" w:rsidP="0027384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4"/>
            <w:shd w:val="clear" w:color="auto" w:fill="C0C0C0"/>
          </w:tcPr>
          <w:p w14:paraId="3EED2561" w14:textId="38E07E1F" w:rsidR="00DC43A0" w:rsidRPr="00742916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DC43A0" w14:paraId="509D2882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  <w:shd w:val="clear" w:color="auto" w:fill="C0C0C0"/>
          </w:tcPr>
          <w:p w14:paraId="1CB08F82" w14:textId="77777777" w:rsidR="00DC43A0" w:rsidRPr="00742916" w:rsidRDefault="00DC43A0" w:rsidP="0027384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4"/>
            <w:shd w:val="clear" w:color="auto" w:fill="C0C0C0"/>
          </w:tcPr>
          <w:p w14:paraId="3C7E33FC" w14:textId="77777777" w:rsidR="00DC43A0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</w:t>
            </w:r>
          </w:p>
        </w:tc>
      </w:tr>
      <w:tr w:rsidR="00DC43A0" w:rsidRPr="00EA2BC5" w14:paraId="04AA84B1" w14:textId="77777777" w:rsidTr="00DC43A0">
        <w:tblPrEx>
          <w:tblCellMar>
            <w:left w:w="70" w:type="dxa"/>
            <w:right w:w="70" w:type="dxa"/>
          </w:tblCellMar>
        </w:tblPrEx>
        <w:trPr>
          <w:gridAfter w:val="1"/>
          <w:wAfter w:w="15" w:type="dxa"/>
          <w:trHeight w:val="262"/>
        </w:trPr>
        <w:tc>
          <w:tcPr>
            <w:tcW w:w="5070" w:type="dxa"/>
            <w:gridSpan w:val="4"/>
            <w:shd w:val="clear" w:color="auto" w:fill="C0C0C0"/>
          </w:tcPr>
          <w:p w14:paraId="3827D486" w14:textId="77777777" w:rsidR="00DC43A0" w:rsidRPr="00742916" w:rsidRDefault="00DC43A0" w:rsidP="0027384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4"/>
            <w:shd w:val="clear" w:color="auto" w:fill="C0C0C0"/>
          </w:tcPr>
          <w:p w14:paraId="6B10F597" w14:textId="77777777" w:rsidR="00DC43A0" w:rsidRPr="00EA2BC5" w:rsidRDefault="00DC43A0" w:rsidP="0027384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  <w:bookmarkEnd w:id="1"/>
    </w:tbl>
    <w:p w14:paraId="2A1FCF4E" w14:textId="77777777" w:rsidR="00897309" w:rsidRDefault="00897309" w:rsidP="004726C2">
      <w:pPr>
        <w:rPr>
          <w:rFonts w:ascii="Cambria" w:hAnsi="Cambria" w:cs="Cambria"/>
          <w:sz w:val="24"/>
          <w:szCs w:val="24"/>
        </w:rPr>
      </w:pPr>
    </w:p>
    <w:p w14:paraId="2B6A08A1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1DD9CAE1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4748CAAB" w14:textId="77777777"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14:paraId="4E93CD0C" w14:textId="77777777" w:rsidR="00897309" w:rsidRDefault="00897309"/>
    <w:sectPr w:rsidR="00897309" w:rsidSect="00D81246">
      <w:footerReference w:type="even" r:id="rId7"/>
      <w:footerReference w:type="default" r:id="rId8"/>
      <w:pgSz w:w="11906" w:h="16838"/>
      <w:pgMar w:top="426" w:right="709" w:bottom="426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8812" w14:textId="77777777" w:rsidR="00D81246" w:rsidRDefault="00D81246">
      <w:r>
        <w:separator/>
      </w:r>
    </w:p>
  </w:endnote>
  <w:endnote w:type="continuationSeparator" w:id="0">
    <w:p w14:paraId="6E1C7726" w14:textId="77777777" w:rsidR="00D81246" w:rsidRDefault="00D8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D930" w14:textId="77777777"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38D496" w14:textId="77777777" w:rsidR="00897309" w:rsidRDefault="008973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88D3" w14:textId="77777777"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55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8AF51A" w14:textId="77777777" w:rsidR="00897309" w:rsidRDefault="008973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2089" w14:textId="77777777" w:rsidR="00D81246" w:rsidRDefault="00D81246">
      <w:r>
        <w:separator/>
      </w:r>
    </w:p>
  </w:footnote>
  <w:footnote w:type="continuationSeparator" w:id="0">
    <w:p w14:paraId="60DFA0EE" w14:textId="77777777" w:rsidR="00D81246" w:rsidRDefault="00D81246">
      <w:r>
        <w:continuationSeparator/>
      </w:r>
    </w:p>
  </w:footnote>
  <w:footnote w:id="1">
    <w:p w14:paraId="1CB11DE5" w14:textId="77777777" w:rsidR="00DC43A0" w:rsidRDefault="00DC43A0" w:rsidP="00DC43A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84519"/>
    <w:multiLevelType w:val="hybridMultilevel"/>
    <w:tmpl w:val="CAAE2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283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C2"/>
    <w:rsid w:val="0001400A"/>
    <w:rsid w:val="000161BB"/>
    <w:rsid w:val="000329D9"/>
    <w:rsid w:val="00053E29"/>
    <w:rsid w:val="00054F01"/>
    <w:rsid w:val="00072B43"/>
    <w:rsid w:val="00074E1B"/>
    <w:rsid w:val="00094A06"/>
    <w:rsid w:val="000E45C1"/>
    <w:rsid w:val="001338F5"/>
    <w:rsid w:val="001440E4"/>
    <w:rsid w:val="00146614"/>
    <w:rsid w:val="001520E4"/>
    <w:rsid w:val="00157140"/>
    <w:rsid w:val="00161053"/>
    <w:rsid w:val="00174A70"/>
    <w:rsid w:val="00184AED"/>
    <w:rsid w:val="0019086C"/>
    <w:rsid w:val="001B7586"/>
    <w:rsid w:val="001F3FBC"/>
    <w:rsid w:val="00210373"/>
    <w:rsid w:val="002147CB"/>
    <w:rsid w:val="002332B3"/>
    <w:rsid w:val="00234FAF"/>
    <w:rsid w:val="002460D8"/>
    <w:rsid w:val="002558C6"/>
    <w:rsid w:val="00271FD2"/>
    <w:rsid w:val="00287D5B"/>
    <w:rsid w:val="0029371C"/>
    <w:rsid w:val="002B1D2A"/>
    <w:rsid w:val="002B1E28"/>
    <w:rsid w:val="002B72EB"/>
    <w:rsid w:val="00312BC4"/>
    <w:rsid w:val="00322270"/>
    <w:rsid w:val="003503C9"/>
    <w:rsid w:val="00367E80"/>
    <w:rsid w:val="003B0F2B"/>
    <w:rsid w:val="003B62A5"/>
    <w:rsid w:val="003B757D"/>
    <w:rsid w:val="003C18F8"/>
    <w:rsid w:val="003D4A15"/>
    <w:rsid w:val="00422087"/>
    <w:rsid w:val="00432F57"/>
    <w:rsid w:val="004726C2"/>
    <w:rsid w:val="00491450"/>
    <w:rsid w:val="004A6CA9"/>
    <w:rsid w:val="004D5DBC"/>
    <w:rsid w:val="004E75C5"/>
    <w:rsid w:val="004F26BD"/>
    <w:rsid w:val="005035BE"/>
    <w:rsid w:val="00511B60"/>
    <w:rsid w:val="00517816"/>
    <w:rsid w:val="00526960"/>
    <w:rsid w:val="0053672D"/>
    <w:rsid w:val="00540598"/>
    <w:rsid w:val="00551906"/>
    <w:rsid w:val="0059091D"/>
    <w:rsid w:val="005968DF"/>
    <w:rsid w:val="0059755C"/>
    <w:rsid w:val="00597F39"/>
    <w:rsid w:val="005B0C33"/>
    <w:rsid w:val="00602F95"/>
    <w:rsid w:val="006131AA"/>
    <w:rsid w:val="00625762"/>
    <w:rsid w:val="00633806"/>
    <w:rsid w:val="00634E93"/>
    <w:rsid w:val="00673D33"/>
    <w:rsid w:val="00677842"/>
    <w:rsid w:val="006831C7"/>
    <w:rsid w:val="00685F7E"/>
    <w:rsid w:val="006C2165"/>
    <w:rsid w:val="006D3C71"/>
    <w:rsid w:val="00734E65"/>
    <w:rsid w:val="00763AC2"/>
    <w:rsid w:val="00764937"/>
    <w:rsid w:val="00765DC2"/>
    <w:rsid w:val="007751C4"/>
    <w:rsid w:val="007A0D79"/>
    <w:rsid w:val="007F6356"/>
    <w:rsid w:val="008111F3"/>
    <w:rsid w:val="00815ED8"/>
    <w:rsid w:val="00816E91"/>
    <w:rsid w:val="008376C8"/>
    <w:rsid w:val="00855076"/>
    <w:rsid w:val="00864780"/>
    <w:rsid w:val="008671AA"/>
    <w:rsid w:val="008675AE"/>
    <w:rsid w:val="0087077C"/>
    <w:rsid w:val="00873874"/>
    <w:rsid w:val="008851B1"/>
    <w:rsid w:val="008943E8"/>
    <w:rsid w:val="00897309"/>
    <w:rsid w:val="008B4F9B"/>
    <w:rsid w:val="008F6DC3"/>
    <w:rsid w:val="00900CCF"/>
    <w:rsid w:val="00921B6F"/>
    <w:rsid w:val="00922DAB"/>
    <w:rsid w:val="00942926"/>
    <w:rsid w:val="00953700"/>
    <w:rsid w:val="00990414"/>
    <w:rsid w:val="009C0A59"/>
    <w:rsid w:val="009C1B83"/>
    <w:rsid w:val="009F5533"/>
    <w:rsid w:val="009F79C4"/>
    <w:rsid w:val="00A00D4A"/>
    <w:rsid w:val="00A026EC"/>
    <w:rsid w:val="00A106DD"/>
    <w:rsid w:val="00A3670E"/>
    <w:rsid w:val="00AE1E5B"/>
    <w:rsid w:val="00AF3ECB"/>
    <w:rsid w:val="00B85914"/>
    <w:rsid w:val="00BC2F76"/>
    <w:rsid w:val="00C16792"/>
    <w:rsid w:val="00C43037"/>
    <w:rsid w:val="00C522AF"/>
    <w:rsid w:val="00C73841"/>
    <w:rsid w:val="00C7766C"/>
    <w:rsid w:val="00C87FAC"/>
    <w:rsid w:val="00C911F2"/>
    <w:rsid w:val="00CA28AE"/>
    <w:rsid w:val="00CE7C52"/>
    <w:rsid w:val="00D20C74"/>
    <w:rsid w:val="00D21B29"/>
    <w:rsid w:val="00D37FD9"/>
    <w:rsid w:val="00D500F7"/>
    <w:rsid w:val="00D61A14"/>
    <w:rsid w:val="00D81246"/>
    <w:rsid w:val="00D92C2F"/>
    <w:rsid w:val="00D9576D"/>
    <w:rsid w:val="00DA1922"/>
    <w:rsid w:val="00DC43A0"/>
    <w:rsid w:val="00DD04CE"/>
    <w:rsid w:val="00DE0D31"/>
    <w:rsid w:val="00E12D33"/>
    <w:rsid w:val="00E271C5"/>
    <w:rsid w:val="00E27C2B"/>
    <w:rsid w:val="00E3683E"/>
    <w:rsid w:val="00E5246C"/>
    <w:rsid w:val="00E54248"/>
    <w:rsid w:val="00E857DA"/>
    <w:rsid w:val="00EA1A05"/>
    <w:rsid w:val="00EA4DF0"/>
    <w:rsid w:val="00EF0D7D"/>
    <w:rsid w:val="00F16B4F"/>
    <w:rsid w:val="00F235A0"/>
    <w:rsid w:val="00F2692D"/>
    <w:rsid w:val="00F342CC"/>
    <w:rsid w:val="00F501D4"/>
    <w:rsid w:val="00F60A32"/>
    <w:rsid w:val="00F75555"/>
    <w:rsid w:val="00F87689"/>
    <w:rsid w:val="00F96E12"/>
    <w:rsid w:val="00FA4CAF"/>
    <w:rsid w:val="00F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FA20B"/>
  <w15:docId w15:val="{625EE4DF-80A2-43B5-97A0-91786A5D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C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726C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26C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2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2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2">
    <w:name w:val="Styl2"/>
    <w:basedOn w:val="Adreszwrotnynakopercie"/>
    <w:uiPriority w:val="99"/>
    <w:rsid w:val="00287D5B"/>
    <w:rPr>
      <w:sz w:val="32"/>
      <w:szCs w:val="32"/>
    </w:rPr>
  </w:style>
  <w:style w:type="paragraph" w:styleId="Adreszwrotnynakopercie">
    <w:name w:val="envelope return"/>
    <w:basedOn w:val="Normalny"/>
    <w:uiPriority w:val="99"/>
    <w:rsid w:val="00287D5B"/>
    <w:rPr>
      <w:rFonts w:ascii="Arial" w:hAnsi="Arial" w:cs="Arial"/>
    </w:rPr>
  </w:style>
  <w:style w:type="paragraph" w:customStyle="1" w:styleId="Default">
    <w:name w:val="Default"/>
    <w:uiPriority w:val="99"/>
    <w:rsid w:val="004726C2"/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72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1207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4726C2"/>
  </w:style>
  <w:style w:type="character" w:customStyle="1" w:styleId="fn">
    <w:name w:val="fn"/>
    <w:basedOn w:val="Domylnaczcionkaakapitu"/>
    <w:uiPriority w:val="99"/>
    <w:rsid w:val="00855076"/>
  </w:style>
  <w:style w:type="character" w:styleId="Hipercze">
    <w:name w:val="Hyperlink"/>
    <w:basedOn w:val="Domylnaczcionkaakapitu"/>
    <w:uiPriority w:val="99"/>
    <w:rsid w:val="008550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16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207"/>
    <w:rPr>
      <w:sz w:val="0"/>
      <w:szCs w:val="0"/>
    </w:rPr>
  </w:style>
  <w:style w:type="paragraph" w:styleId="Tekstpodstawowy">
    <w:name w:val="Body Text"/>
    <w:basedOn w:val="Normalny"/>
    <w:link w:val="TekstpodstawowyZnak"/>
    <w:unhideWhenUsed/>
    <w:rsid w:val="003C18F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18F8"/>
    <w:rPr>
      <w:rFonts w:ascii="Cambria" w:hAnsi="Cambria"/>
      <w:sz w:val="24"/>
      <w:szCs w:val="24"/>
    </w:rPr>
  </w:style>
  <w:style w:type="paragraph" w:styleId="NormalnyWeb">
    <w:name w:val="Normal (Web)"/>
    <w:basedOn w:val="Normalny"/>
    <w:rsid w:val="00DE0D31"/>
    <w:pPr>
      <w:spacing w:before="100" w:beforeAutospacing="1" w:after="119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F96E1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96E12"/>
    <w:rPr>
      <w:b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3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3A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C43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Marta Chudzińska</cp:lastModifiedBy>
  <cp:revision>7</cp:revision>
  <cp:lastPrinted>2016-05-23T16:30:00Z</cp:lastPrinted>
  <dcterms:created xsi:type="dcterms:W3CDTF">2022-06-18T14:25:00Z</dcterms:created>
  <dcterms:modified xsi:type="dcterms:W3CDTF">2024-01-24T08:19:00Z</dcterms:modified>
</cp:coreProperties>
</file>